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17939" w14:textId="77777777" w:rsidR="007F066C" w:rsidRPr="005F249C" w:rsidRDefault="007F066C" w:rsidP="00D839EB">
      <w:pPr>
        <w:jc w:val="right"/>
        <w:rPr>
          <w:rFonts w:asciiTheme="majorHAnsi" w:hAnsiTheme="majorHAnsi"/>
          <w:sz w:val="20"/>
          <w:szCs w:val="20"/>
        </w:rPr>
      </w:pPr>
    </w:p>
    <w:p w14:paraId="6B246F46" w14:textId="70E13326" w:rsidR="007F066C" w:rsidRPr="005F249C" w:rsidRDefault="005F249C" w:rsidP="005F249C">
      <w:pPr>
        <w:rPr>
          <w:rFonts w:asciiTheme="majorHAnsi" w:hAnsiTheme="majorHAnsi"/>
          <w:sz w:val="20"/>
          <w:szCs w:val="20"/>
        </w:rPr>
      </w:pPr>
      <w:r w:rsidRPr="005F249C">
        <w:rPr>
          <w:rFonts w:asciiTheme="majorHAnsi" w:hAnsiTheme="majorHAnsi"/>
          <w:sz w:val="20"/>
          <w:szCs w:val="20"/>
        </w:rPr>
        <w:t>Teaching All High School ELLs How to Read</w:t>
      </w:r>
    </w:p>
    <w:p w14:paraId="78871297" w14:textId="61B3376F" w:rsidR="005F249C" w:rsidRPr="005F249C" w:rsidRDefault="005F249C" w:rsidP="005F249C">
      <w:pPr>
        <w:rPr>
          <w:rFonts w:asciiTheme="majorHAnsi" w:hAnsiTheme="majorHAnsi"/>
          <w:sz w:val="20"/>
          <w:szCs w:val="20"/>
        </w:rPr>
      </w:pPr>
      <w:r w:rsidRPr="005F249C">
        <w:rPr>
          <w:rFonts w:asciiTheme="majorHAnsi" w:hAnsiTheme="majorHAnsi"/>
          <w:sz w:val="20"/>
          <w:szCs w:val="20"/>
        </w:rPr>
        <w:t xml:space="preserve">Caitlin MacLeod-Bluver, Boston International High School, Boston Public Schools </w:t>
      </w:r>
    </w:p>
    <w:p w14:paraId="3C252847" w14:textId="51E3CE3D" w:rsidR="005F249C" w:rsidRPr="005F249C" w:rsidRDefault="005F249C" w:rsidP="007F066C">
      <w:pPr>
        <w:rPr>
          <w:rFonts w:asciiTheme="majorHAnsi" w:hAnsiTheme="majorHAnsi"/>
          <w:sz w:val="20"/>
          <w:szCs w:val="20"/>
        </w:rPr>
      </w:pPr>
      <w:hyperlink r:id="rId6" w:history="1">
        <w:r w:rsidRPr="005F249C">
          <w:rPr>
            <w:rStyle w:val="Hyperlink"/>
            <w:rFonts w:asciiTheme="majorHAnsi" w:hAnsiTheme="majorHAnsi"/>
            <w:sz w:val="20"/>
            <w:szCs w:val="20"/>
          </w:rPr>
          <w:t>cmacleodbluver@bostonpublicschools.org</w:t>
        </w:r>
      </w:hyperlink>
      <w:r w:rsidRPr="005F249C">
        <w:rPr>
          <w:rFonts w:asciiTheme="majorHAnsi" w:hAnsiTheme="majorHAnsi"/>
          <w:sz w:val="20"/>
          <w:szCs w:val="20"/>
        </w:rPr>
        <w:t xml:space="preserve"> </w:t>
      </w:r>
    </w:p>
    <w:p w14:paraId="04DC14A8" w14:textId="554E1AE1" w:rsidR="007F066C" w:rsidRPr="005F249C" w:rsidRDefault="007F066C" w:rsidP="007F066C">
      <w:pPr>
        <w:rPr>
          <w:rFonts w:asciiTheme="majorHAnsi" w:hAnsiTheme="majorHAnsi"/>
          <w:b/>
          <w:sz w:val="40"/>
          <w:szCs w:val="40"/>
        </w:rPr>
      </w:pPr>
      <w:r w:rsidRPr="005F249C">
        <w:rPr>
          <w:rFonts w:asciiTheme="majorHAnsi" w:hAnsiTheme="majorHAnsi"/>
          <w:b/>
          <w:sz w:val="40"/>
          <w:szCs w:val="40"/>
        </w:rPr>
        <w:t xml:space="preserve">Warm Up </w:t>
      </w:r>
    </w:p>
    <w:p w14:paraId="148E56BB" w14:textId="3F371947" w:rsidR="007F066C" w:rsidRDefault="007F066C" w:rsidP="007F066C">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3FD17BB4" wp14:editId="5342E05F">
                <wp:simplePos x="0" y="0"/>
                <wp:positionH relativeFrom="column">
                  <wp:posOffset>0</wp:posOffset>
                </wp:positionH>
                <wp:positionV relativeFrom="paragraph">
                  <wp:posOffset>115570</wp:posOffset>
                </wp:positionV>
                <wp:extent cx="6172200" cy="0"/>
                <wp:effectExtent l="76200" t="177800" r="0" b="203200"/>
                <wp:wrapNone/>
                <wp:docPr id="1" name="Straight Arrow Connector 1"/>
                <wp:cNvGraphicFramePr/>
                <a:graphic xmlns:a="http://schemas.openxmlformats.org/drawingml/2006/main">
                  <a:graphicData uri="http://schemas.microsoft.com/office/word/2010/wordprocessingShape">
                    <wps:wsp>
                      <wps:cNvCnPr/>
                      <wps:spPr>
                        <a:xfrm>
                          <a:off x="0" y="0"/>
                          <a:ext cx="6172200" cy="0"/>
                        </a:xfrm>
                        <a:prstGeom prst="straightConnector1">
                          <a:avLst/>
                        </a:prstGeom>
                        <a:ln w="38100" cmpd="sng">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0;margin-top:9.1pt;width:48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" strokecolor="black [3213]" strokeweight="3pt">
                <v:stroke startarrow="open" endarrow="open"/>
                <v:shadow on="t" opacity="24903f" mv:blur="40000f" origin=",.5" offset="0,20000emu"/>
              </v:shape>
            </w:pict>
          </mc:Fallback>
        </mc:AlternateContent>
      </w:r>
    </w:p>
    <w:p w14:paraId="6A0D0CC0" w14:textId="7E030072" w:rsidR="007F066C" w:rsidRDefault="007F066C" w:rsidP="007F066C">
      <w:pPr>
        <w:jc w:val="center"/>
        <w:rPr>
          <w:rFonts w:asciiTheme="majorHAnsi" w:hAnsiTheme="majorHAnsi"/>
        </w:rPr>
      </w:pPr>
      <w:r>
        <w:rPr>
          <w:rFonts w:asciiTheme="majorHAnsi" w:hAnsiTheme="majorHAnsi"/>
        </w:rPr>
        <w:t xml:space="preserve">1 </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r>
        <w:rPr>
          <w:rFonts w:asciiTheme="majorHAnsi" w:hAnsiTheme="majorHAnsi"/>
        </w:rPr>
        <w:tab/>
        <w:t>6</w:t>
      </w:r>
      <w:r>
        <w:rPr>
          <w:rFonts w:asciiTheme="majorHAnsi" w:hAnsiTheme="majorHAnsi"/>
        </w:rPr>
        <w:tab/>
        <w:t>7</w:t>
      </w:r>
      <w:r>
        <w:rPr>
          <w:rFonts w:asciiTheme="majorHAnsi" w:hAnsiTheme="majorHAnsi"/>
        </w:rPr>
        <w:tab/>
        <w:t>8</w:t>
      </w:r>
      <w:r>
        <w:rPr>
          <w:rFonts w:asciiTheme="majorHAnsi" w:hAnsiTheme="majorHAnsi"/>
        </w:rPr>
        <w:tab/>
        <w:t>9</w:t>
      </w:r>
      <w:r>
        <w:rPr>
          <w:rFonts w:asciiTheme="majorHAnsi" w:hAnsiTheme="majorHAnsi"/>
        </w:rPr>
        <w:tab/>
        <w:t>10</w:t>
      </w:r>
    </w:p>
    <w:p w14:paraId="306A0F7E" w14:textId="5F5D552F" w:rsidR="007F066C" w:rsidRPr="005F249C" w:rsidRDefault="007F066C" w:rsidP="007F066C">
      <w:pPr>
        <w:ind w:right="-540"/>
        <w:rPr>
          <w:rFonts w:asciiTheme="majorHAnsi" w:hAnsiTheme="majorHAnsi"/>
        </w:rPr>
      </w:pPr>
      <w:r w:rsidRPr="005F249C">
        <w:rPr>
          <w:rFonts w:asciiTheme="majorHAnsi" w:hAnsiTheme="majorHAnsi"/>
        </w:rPr>
        <w:t>Absolutely not</w:t>
      </w:r>
      <w:r w:rsidRPr="005F249C">
        <w:rPr>
          <w:rFonts w:asciiTheme="majorHAnsi" w:hAnsiTheme="majorHAnsi"/>
        </w:rPr>
        <w:tab/>
      </w:r>
      <w:r w:rsidRPr="005F249C">
        <w:rPr>
          <w:rFonts w:asciiTheme="majorHAnsi" w:hAnsiTheme="majorHAnsi"/>
        </w:rPr>
        <w:tab/>
      </w:r>
      <w:r w:rsidRPr="005F249C">
        <w:rPr>
          <w:rFonts w:asciiTheme="majorHAnsi" w:hAnsiTheme="majorHAnsi"/>
        </w:rPr>
        <w:tab/>
      </w:r>
      <w:r w:rsidRPr="005F249C">
        <w:rPr>
          <w:rFonts w:asciiTheme="majorHAnsi" w:hAnsiTheme="majorHAnsi"/>
        </w:rPr>
        <w:tab/>
        <w:t xml:space="preserve">     Sometimes</w:t>
      </w:r>
      <w:r w:rsidRPr="005F249C">
        <w:rPr>
          <w:rFonts w:asciiTheme="majorHAnsi" w:hAnsiTheme="majorHAnsi"/>
        </w:rPr>
        <w:tab/>
      </w:r>
      <w:r w:rsidRPr="005F249C">
        <w:rPr>
          <w:rFonts w:asciiTheme="majorHAnsi" w:hAnsiTheme="majorHAnsi"/>
        </w:rPr>
        <w:tab/>
      </w:r>
      <w:r w:rsidRPr="005F249C">
        <w:rPr>
          <w:rFonts w:asciiTheme="majorHAnsi" w:hAnsiTheme="majorHAnsi"/>
        </w:rPr>
        <w:tab/>
        <w:t xml:space="preserve"> </w:t>
      </w:r>
      <w:r w:rsidRPr="005F249C">
        <w:rPr>
          <w:rFonts w:asciiTheme="majorHAnsi" w:hAnsiTheme="majorHAnsi"/>
        </w:rPr>
        <w:tab/>
      </w:r>
      <w:r w:rsidRPr="005F249C">
        <w:rPr>
          <w:rFonts w:asciiTheme="majorHAnsi" w:hAnsiTheme="majorHAnsi"/>
        </w:rPr>
        <w:tab/>
        <w:t xml:space="preserve">Absolutely Yes. </w:t>
      </w:r>
    </w:p>
    <w:p w14:paraId="42B32C17" w14:textId="77777777" w:rsidR="007F066C" w:rsidRPr="005F249C" w:rsidRDefault="007F066C" w:rsidP="00D839EB">
      <w:pPr>
        <w:jc w:val="right"/>
        <w:rPr>
          <w:rFonts w:asciiTheme="majorHAnsi" w:hAnsiTheme="majorHAnsi"/>
        </w:rPr>
      </w:pPr>
    </w:p>
    <w:p w14:paraId="6EAF3636" w14:textId="0F69B661" w:rsidR="007F066C" w:rsidRPr="005F249C" w:rsidRDefault="005F249C" w:rsidP="005F249C">
      <w:pPr>
        <w:rPr>
          <w:rFonts w:asciiTheme="majorHAnsi" w:hAnsiTheme="majorHAnsi"/>
        </w:rPr>
      </w:pPr>
      <w:r w:rsidRPr="005F249C">
        <w:rPr>
          <w:rFonts w:asciiTheme="majorHAnsi" w:hAnsiTheme="majorHAnsi"/>
        </w:rPr>
        <w:t xml:space="preserve">Directions: On a scale from 1-10, rate yourself on the following prompts. Please explain each response. </w:t>
      </w:r>
    </w:p>
    <w:tbl>
      <w:tblPr>
        <w:tblStyle w:val="TableGrid"/>
        <w:tblW w:w="11439" w:type="dxa"/>
        <w:tblInd w:w="-882" w:type="dxa"/>
        <w:tblLook w:val="04A0" w:firstRow="1" w:lastRow="0" w:firstColumn="1" w:lastColumn="0" w:noHBand="0" w:noVBand="1"/>
      </w:tblPr>
      <w:tblGrid>
        <w:gridCol w:w="360"/>
        <w:gridCol w:w="3150"/>
        <w:gridCol w:w="990"/>
        <w:gridCol w:w="6939"/>
      </w:tblGrid>
      <w:tr w:rsidR="005F249C" w14:paraId="3EA7ED28" w14:textId="77777777" w:rsidTr="005F249C">
        <w:trPr>
          <w:trHeight w:val="602"/>
        </w:trPr>
        <w:tc>
          <w:tcPr>
            <w:tcW w:w="360" w:type="dxa"/>
          </w:tcPr>
          <w:p w14:paraId="7734301C" w14:textId="77777777" w:rsidR="005F249C" w:rsidRDefault="005F249C" w:rsidP="005F249C">
            <w:pPr>
              <w:rPr>
                <w:rFonts w:asciiTheme="majorHAnsi" w:hAnsiTheme="majorHAnsi"/>
              </w:rPr>
            </w:pPr>
          </w:p>
        </w:tc>
        <w:tc>
          <w:tcPr>
            <w:tcW w:w="3150" w:type="dxa"/>
          </w:tcPr>
          <w:p w14:paraId="331B287B" w14:textId="6E8B75D4" w:rsidR="005F249C" w:rsidRDefault="005F249C" w:rsidP="005F249C">
            <w:pPr>
              <w:rPr>
                <w:rFonts w:asciiTheme="majorHAnsi" w:hAnsiTheme="majorHAnsi"/>
              </w:rPr>
            </w:pPr>
          </w:p>
        </w:tc>
        <w:tc>
          <w:tcPr>
            <w:tcW w:w="990" w:type="dxa"/>
          </w:tcPr>
          <w:p w14:paraId="33ECC0B7" w14:textId="7B561519" w:rsidR="005F249C" w:rsidRDefault="005F249C" w:rsidP="005F249C">
            <w:pPr>
              <w:rPr>
                <w:rFonts w:asciiTheme="majorHAnsi" w:hAnsiTheme="majorHAnsi"/>
              </w:rPr>
            </w:pPr>
            <w:r>
              <w:rPr>
                <w:rFonts w:asciiTheme="majorHAnsi" w:hAnsiTheme="majorHAnsi"/>
              </w:rPr>
              <w:t>Rating (1-10)</w:t>
            </w:r>
          </w:p>
        </w:tc>
        <w:tc>
          <w:tcPr>
            <w:tcW w:w="6939" w:type="dxa"/>
          </w:tcPr>
          <w:p w14:paraId="1CA9F1A4" w14:textId="3074532C" w:rsidR="005F249C" w:rsidRDefault="005F249C" w:rsidP="005F249C">
            <w:pPr>
              <w:rPr>
                <w:rFonts w:asciiTheme="majorHAnsi" w:hAnsiTheme="majorHAnsi"/>
              </w:rPr>
            </w:pPr>
            <w:r>
              <w:rPr>
                <w:rFonts w:asciiTheme="majorHAnsi" w:hAnsiTheme="majorHAnsi"/>
              </w:rPr>
              <w:t xml:space="preserve">Explanation </w:t>
            </w:r>
          </w:p>
        </w:tc>
      </w:tr>
      <w:tr w:rsidR="005F249C" w14:paraId="52E3E4BE" w14:textId="77777777" w:rsidTr="005F249C">
        <w:trPr>
          <w:trHeight w:val="970"/>
        </w:trPr>
        <w:tc>
          <w:tcPr>
            <w:tcW w:w="360" w:type="dxa"/>
          </w:tcPr>
          <w:p w14:paraId="6E5B012B" w14:textId="26D3D6FF" w:rsidR="005F249C" w:rsidRDefault="005F249C" w:rsidP="005F249C">
            <w:pPr>
              <w:pStyle w:val="NormalWeb"/>
              <w:spacing w:before="0" w:beforeAutospacing="0" w:after="0" w:afterAutospacing="0"/>
              <w:textAlignment w:val="baseline"/>
              <w:rPr>
                <w:rFonts w:asciiTheme="majorHAnsi" w:hAnsiTheme="majorHAnsi"/>
                <w:sz w:val="24"/>
                <w:szCs w:val="24"/>
              </w:rPr>
            </w:pPr>
            <w:r>
              <w:rPr>
                <w:rFonts w:asciiTheme="majorHAnsi" w:hAnsiTheme="majorHAnsi"/>
                <w:sz w:val="24"/>
                <w:szCs w:val="24"/>
              </w:rPr>
              <w:t>1</w:t>
            </w:r>
          </w:p>
        </w:tc>
        <w:tc>
          <w:tcPr>
            <w:tcW w:w="3150" w:type="dxa"/>
          </w:tcPr>
          <w:p w14:paraId="4B41E36F" w14:textId="2826AA2B" w:rsidR="005F249C" w:rsidRPr="005F249C" w:rsidRDefault="005F249C" w:rsidP="005F249C">
            <w:pPr>
              <w:pStyle w:val="NormalWeb"/>
              <w:spacing w:before="0" w:beforeAutospacing="0" w:after="0" w:afterAutospacing="0"/>
              <w:textAlignment w:val="baseline"/>
              <w:rPr>
                <w:rFonts w:asciiTheme="majorHAnsi" w:hAnsiTheme="majorHAnsi"/>
                <w:sz w:val="24"/>
                <w:szCs w:val="24"/>
              </w:rPr>
            </w:pPr>
            <w:r>
              <w:rPr>
                <w:rFonts w:asciiTheme="majorHAnsi" w:hAnsiTheme="majorHAnsi"/>
                <w:sz w:val="24"/>
                <w:szCs w:val="24"/>
              </w:rPr>
              <w:t xml:space="preserve">I </w:t>
            </w:r>
            <w:r w:rsidRPr="005F249C">
              <w:rPr>
                <w:rFonts w:asciiTheme="majorHAnsi" w:hAnsiTheme="majorHAnsi"/>
                <w:sz w:val="24"/>
                <w:szCs w:val="24"/>
              </w:rPr>
              <w:t>feel like I am currently meeting the reading needs o</w:t>
            </w:r>
            <w:r>
              <w:rPr>
                <w:rFonts w:asciiTheme="majorHAnsi" w:hAnsiTheme="majorHAnsi"/>
                <w:sz w:val="24"/>
                <w:szCs w:val="24"/>
              </w:rPr>
              <w:t xml:space="preserve">f all students in my classroom. </w:t>
            </w:r>
          </w:p>
        </w:tc>
        <w:tc>
          <w:tcPr>
            <w:tcW w:w="990" w:type="dxa"/>
          </w:tcPr>
          <w:p w14:paraId="39BEF33D" w14:textId="77777777" w:rsidR="005F249C" w:rsidRDefault="005F249C" w:rsidP="005F249C">
            <w:pPr>
              <w:rPr>
                <w:rFonts w:asciiTheme="majorHAnsi" w:hAnsiTheme="majorHAnsi"/>
              </w:rPr>
            </w:pPr>
          </w:p>
        </w:tc>
        <w:tc>
          <w:tcPr>
            <w:tcW w:w="6939" w:type="dxa"/>
          </w:tcPr>
          <w:p w14:paraId="6D8643CC" w14:textId="77777777" w:rsidR="005F249C" w:rsidRDefault="005F249C" w:rsidP="005F249C">
            <w:pPr>
              <w:rPr>
                <w:rFonts w:asciiTheme="majorHAnsi" w:hAnsiTheme="majorHAnsi"/>
              </w:rPr>
            </w:pPr>
          </w:p>
        </w:tc>
      </w:tr>
      <w:tr w:rsidR="005F249C" w14:paraId="438A47E8" w14:textId="77777777" w:rsidTr="005F249C">
        <w:trPr>
          <w:trHeight w:val="940"/>
        </w:trPr>
        <w:tc>
          <w:tcPr>
            <w:tcW w:w="360" w:type="dxa"/>
          </w:tcPr>
          <w:p w14:paraId="6830669A" w14:textId="27EBCE2E" w:rsidR="005F249C" w:rsidRPr="005F249C" w:rsidRDefault="005F249C" w:rsidP="005F249C">
            <w:pPr>
              <w:pStyle w:val="NormalWeb"/>
              <w:spacing w:before="0" w:beforeAutospacing="0" w:after="0" w:afterAutospacing="0"/>
              <w:textAlignment w:val="baseline"/>
              <w:rPr>
                <w:rFonts w:asciiTheme="majorHAnsi" w:hAnsiTheme="majorHAnsi"/>
                <w:sz w:val="24"/>
                <w:szCs w:val="24"/>
              </w:rPr>
            </w:pPr>
            <w:r>
              <w:rPr>
                <w:rFonts w:asciiTheme="majorHAnsi" w:hAnsiTheme="majorHAnsi"/>
                <w:sz w:val="24"/>
                <w:szCs w:val="24"/>
              </w:rPr>
              <w:t>2</w:t>
            </w:r>
          </w:p>
        </w:tc>
        <w:tc>
          <w:tcPr>
            <w:tcW w:w="3150" w:type="dxa"/>
          </w:tcPr>
          <w:p w14:paraId="0BCB1BC7" w14:textId="3448CEC0" w:rsidR="005F249C" w:rsidRPr="005F249C" w:rsidRDefault="005F249C" w:rsidP="005F249C">
            <w:pPr>
              <w:pStyle w:val="NormalWeb"/>
              <w:spacing w:before="0" w:beforeAutospacing="0" w:after="0" w:afterAutospacing="0"/>
              <w:textAlignment w:val="baseline"/>
              <w:rPr>
                <w:rFonts w:asciiTheme="majorHAnsi" w:hAnsiTheme="majorHAnsi"/>
                <w:sz w:val="24"/>
                <w:szCs w:val="24"/>
              </w:rPr>
            </w:pPr>
            <w:r w:rsidRPr="005F249C">
              <w:rPr>
                <w:rFonts w:asciiTheme="majorHAnsi" w:hAnsiTheme="majorHAnsi"/>
                <w:sz w:val="24"/>
                <w:szCs w:val="24"/>
              </w:rPr>
              <w:t xml:space="preserve">I am confident in my ability to meet all the reading needs of my students. </w:t>
            </w:r>
          </w:p>
        </w:tc>
        <w:tc>
          <w:tcPr>
            <w:tcW w:w="990" w:type="dxa"/>
          </w:tcPr>
          <w:p w14:paraId="09F5511A" w14:textId="77777777" w:rsidR="005F249C" w:rsidRDefault="005F249C" w:rsidP="005F249C">
            <w:pPr>
              <w:rPr>
                <w:rFonts w:asciiTheme="majorHAnsi" w:hAnsiTheme="majorHAnsi"/>
              </w:rPr>
            </w:pPr>
          </w:p>
        </w:tc>
        <w:tc>
          <w:tcPr>
            <w:tcW w:w="6939" w:type="dxa"/>
          </w:tcPr>
          <w:p w14:paraId="23350194" w14:textId="77777777" w:rsidR="005F249C" w:rsidRDefault="005F249C" w:rsidP="005F249C">
            <w:pPr>
              <w:rPr>
                <w:rFonts w:asciiTheme="majorHAnsi" w:hAnsiTheme="majorHAnsi"/>
              </w:rPr>
            </w:pPr>
          </w:p>
        </w:tc>
      </w:tr>
      <w:tr w:rsidR="005F249C" w14:paraId="710897EA" w14:textId="77777777" w:rsidTr="00174041">
        <w:trPr>
          <w:trHeight w:val="1511"/>
        </w:trPr>
        <w:tc>
          <w:tcPr>
            <w:tcW w:w="360" w:type="dxa"/>
          </w:tcPr>
          <w:p w14:paraId="7257A14C" w14:textId="1C517083" w:rsidR="005F249C" w:rsidRPr="005F249C" w:rsidRDefault="005F249C" w:rsidP="005F249C">
            <w:pPr>
              <w:spacing w:before="100" w:beforeAutospacing="1" w:after="100" w:afterAutospacing="1"/>
              <w:textAlignment w:val="baseline"/>
              <w:rPr>
                <w:rFonts w:asciiTheme="majorHAnsi" w:eastAsia="Times New Roman" w:hAnsiTheme="majorHAnsi" w:cs="Times New Roman"/>
              </w:rPr>
            </w:pPr>
            <w:r>
              <w:rPr>
                <w:rFonts w:asciiTheme="majorHAnsi" w:eastAsia="Times New Roman" w:hAnsiTheme="majorHAnsi" w:cs="Times New Roman"/>
              </w:rPr>
              <w:t>3</w:t>
            </w:r>
          </w:p>
        </w:tc>
        <w:tc>
          <w:tcPr>
            <w:tcW w:w="3150" w:type="dxa"/>
          </w:tcPr>
          <w:p w14:paraId="3F1CDB27" w14:textId="23DD0D65" w:rsidR="005F249C" w:rsidRPr="005F249C" w:rsidRDefault="005F249C" w:rsidP="005F249C">
            <w:pPr>
              <w:spacing w:before="100" w:beforeAutospacing="1" w:after="100" w:afterAutospacing="1"/>
              <w:textAlignment w:val="baseline"/>
              <w:rPr>
                <w:rFonts w:asciiTheme="majorHAnsi" w:eastAsia="Times New Roman" w:hAnsiTheme="majorHAnsi" w:cs="Times New Roman"/>
              </w:rPr>
            </w:pPr>
            <w:r w:rsidRPr="005F249C">
              <w:rPr>
                <w:rFonts w:asciiTheme="majorHAnsi" w:eastAsia="Times New Roman" w:hAnsiTheme="majorHAnsi" w:cs="Times New Roman"/>
              </w:rPr>
              <w:t xml:space="preserve">It is my responsibility to meet the reading needs of all of my students. </w:t>
            </w:r>
          </w:p>
          <w:p w14:paraId="2AF57184" w14:textId="77777777" w:rsidR="005F249C" w:rsidRDefault="005F249C" w:rsidP="005F249C">
            <w:pPr>
              <w:rPr>
                <w:rFonts w:asciiTheme="majorHAnsi" w:hAnsiTheme="majorHAnsi"/>
              </w:rPr>
            </w:pPr>
          </w:p>
        </w:tc>
        <w:tc>
          <w:tcPr>
            <w:tcW w:w="990" w:type="dxa"/>
          </w:tcPr>
          <w:p w14:paraId="25108D73" w14:textId="77777777" w:rsidR="005F249C" w:rsidRDefault="005F249C" w:rsidP="005F249C">
            <w:pPr>
              <w:rPr>
                <w:rFonts w:asciiTheme="majorHAnsi" w:hAnsiTheme="majorHAnsi"/>
              </w:rPr>
            </w:pPr>
          </w:p>
        </w:tc>
        <w:tc>
          <w:tcPr>
            <w:tcW w:w="6939" w:type="dxa"/>
          </w:tcPr>
          <w:p w14:paraId="070F4CF9" w14:textId="77777777" w:rsidR="005F249C" w:rsidRDefault="005F249C" w:rsidP="005F249C">
            <w:pPr>
              <w:rPr>
                <w:rFonts w:asciiTheme="majorHAnsi" w:hAnsiTheme="majorHAnsi"/>
              </w:rPr>
            </w:pPr>
          </w:p>
        </w:tc>
      </w:tr>
    </w:tbl>
    <w:p w14:paraId="52BF96E0" w14:textId="77777777" w:rsidR="007F066C" w:rsidRDefault="007F066C" w:rsidP="005F249C">
      <w:pPr>
        <w:rPr>
          <w:rFonts w:asciiTheme="majorHAnsi" w:hAnsiTheme="majorHAnsi"/>
        </w:rPr>
      </w:pPr>
    </w:p>
    <w:p w14:paraId="74FB818A" w14:textId="77777777" w:rsidR="005F249C" w:rsidRDefault="005F249C" w:rsidP="005F249C">
      <w:pPr>
        <w:jc w:val="right"/>
        <w:rPr>
          <w:rFonts w:asciiTheme="majorHAnsi" w:hAnsiTheme="majorHAnsi"/>
        </w:rPr>
      </w:pPr>
    </w:p>
    <w:p w14:paraId="6FA58F9A" w14:textId="77777777" w:rsidR="005F249C" w:rsidRPr="005F249C" w:rsidRDefault="005F249C" w:rsidP="005F249C">
      <w:pPr>
        <w:rPr>
          <w:rFonts w:asciiTheme="majorHAnsi" w:hAnsiTheme="majorHAnsi"/>
          <w:sz w:val="20"/>
          <w:szCs w:val="20"/>
        </w:rPr>
      </w:pPr>
      <w:r w:rsidRPr="005F249C">
        <w:rPr>
          <w:rFonts w:asciiTheme="majorHAnsi" w:hAnsiTheme="majorHAnsi"/>
          <w:sz w:val="20"/>
          <w:szCs w:val="20"/>
        </w:rPr>
        <w:t>Teaching All High School ELLs How to Read</w:t>
      </w:r>
    </w:p>
    <w:p w14:paraId="3D830C8B" w14:textId="77777777" w:rsidR="005F249C" w:rsidRPr="005F249C" w:rsidRDefault="005F249C" w:rsidP="005F249C">
      <w:pPr>
        <w:rPr>
          <w:rFonts w:asciiTheme="majorHAnsi" w:hAnsiTheme="majorHAnsi"/>
          <w:sz w:val="20"/>
          <w:szCs w:val="20"/>
        </w:rPr>
      </w:pPr>
      <w:r w:rsidRPr="005F249C">
        <w:rPr>
          <w:rFonts w:asciiTheme="majorHAnsi" w:hAnsiTheme="majorHAnsi"/>
          <w:sz w:val="20"/>
          <w:szCs w:val="20"/>
        </w:rPr>
        <w:t xml:space="preserve">Caitlin MacLeod-Bluver, Boston International High School, Boston Public Schools </w:t>
      </w:r>
    </w:p>
    <w:p w14:paraId="6785053D" w14:textId="77777777" w:rsidR="005F249C" w:rsidRPr="005F249C" w:rsidRDefault="005F249C" w:rsidP="005F249C">
      <w:pPr>
        <w:rPr>
          <w:rFonts w:asciiTheme="majorHAnsi" w:hAnsiTheme="majorHAnsi"/>
          <w:sz w:val="20"/>
          <w:szCs w:val="20"/>
        </w:rPr>
      </w:pPr>
      <w:hyperlink r:id="rId7" w:history="1">
        <w:r w:rsidRPr="005F249C">
          <w:rPr>
            <w:rStyle w:val="Hyperlink"/>
            <w:rFonts w:asciiTheme="majorHAnsi" w:hAnsiTheme="majorHAnsi"/>
            <w:sz w:val="20"/>
            <w:szCs w:val="20"/>
          </w:rPr>
          <w:t>cmacleodbluver@bostonpublicschools.org</w:t>
        </w:r>
      </w:hyperlink>
      <w:r w:rsidRPr="005F249C">
        <w:rPr>
          <w:rFonts w:asciiTheme="majorHAnsi" w:hAnsiTheme="majorHAnsi"/>
          <w:sz w:val="20"/>
          <w:szCs w:val="20"/>
        </w:rPr>
        <w:t xml:space="preserve"> </w:t>
      </w:r>
    </w:p>
    <w:p w14:paraId="6F6107D4" w14:textId="77777777" w:rsidR="005F249C" w:rsidRPr="005F249C" w:rsidRDefault="005F249C" w:rsidP="005F249C">
      <w:pPr>
        <w:rPr>
          <w:rFonts w:asciiTheme="majorHAnsi" w:hAnsiTheme="majorHAnsi"/>
          <w:b/>
          <w:sz w:val="40"/>
          <w:szCs w:val="40"/>
        </w:rPr>
      </w:pPr>
      <w:r w:rsidRPr="005F249C">
        <w:rPr>
          <w:rFonts w:asciiTheme="majorHAnsi" w:hAnsiTheme="majorHAnsi"/>
          <w:b/>
          <w:sz w:val="40"/>
          <w:szCs w:val="40"/>
        </w:rPr>
        <w:t xml:space="preserve">Warm Up </w:t>
      </w:r>
    </w:p>
    <w:p w14:paraId="78765190" w14:textId="77777777" w:rsidR="005F249C" w:rsidRDefault="005F249C" w:rsidP="005F249C">
      <w:pPr>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365A46EF" wp14:editId="405FFD2A">
                <wp:simplePos x="0" y="0"/>
                <wp:positionH relativeFrom="column">
                  <wp:posOffset>0</wp:posOffset>
                </wp:positionH>
                <wp:positionV relativeFrom="paragraph">
                  <wp:posOffset>115570</wp:posOffset>
                </wp:positionV>
                <wp:extent cx="6172200" cy="0"/>
                <wp:effectExtent l="76200" t="177800" r="0" b="203200"/>
                <wp:wrapNone/>
                <wp:docPr id="2" name="Straight Arrow Connector 2"/>
                <wp:cNvGraphicFramePr/>
                <a:graphic xmlns:a="http://schemas.openxmlformats.org/drawingml/2006/main">
                  <a:graphicData uri="http://schemas.microsoft.com/office/word/2010/wordprocessingShape">
                    <wps:wsp>
                      <wps:cNvCnPr/>
                      <wps:spPr>
                        <a:xfrm>
                          <a:off x="0" y="0"/>
                          <a:ext cx="6172200" cy="0"/>
                        </a:xfrm>
                        <a:prstGeom prst="straightConnector1">
                          <a:avLst/>
                        </a:prstGeom>
                        <a:ln w="38100" cmpd="sng">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0;margin-top:9.1pt;width:48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" strokecolor="black [3213]" strokeweight="3pt">
                <v:stroke startarrow="open" endarrow="open"/>
                <v:shadow on="t" opacity="24903f" mv:blur="40000f" origin=",.5" offset="0,20000emu"/>
              </v:shape>
            </w:pict>
          </mc:Fallback>
        </mc:AlternateContent>
      </w:r>
    </w:p>
    <w:p w14:paraId="6E2403C3" w14:textId="77777777" w:rsidR="005F249C" w:rsidRDefault="005F249C" w:rsidP="005F249C">
      <w:pPr>
        <w:jc w:val="center"/>
        <w:rPr>
          <w:rFonts w:asciiTheme="majorHAnsi" w:hAnsiTheme="majorHAnsi"/>
        </w:rPr>
      </w:pPr>
      <w:r>
        <w:rPr>
          <w:rFonts w:asciiTheme="majorHAnsi" w:hAnsiTheme="majorHAnsi"/>
        </w:rPr>
        <w:t xml:space="preserve">1 </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r>
        <w:rPr>
          <w:rFonts w:asciiTheme="majorHAnsi" w:hAnsiTheme="majorHAnsi"/>
        </w:rPr>
        <w:tab/>
        <w:t>6</w:t>
      </w:r>
      <w:r>
        <w:rPr>
          <w:rFonts w:asciiTheme="majorHAnsi" w:hAnsiTheme="majorHAnsi"/>
        </w:rPr>
        <w:tab/>
        <w:t>7</w:t>
      </w:r>
      <w:r>
        <w:rPr>
          <w:rFonts w:asciiTheme="majorHAnsi" w:hAnsiTheme="majorHAnsi"/>
        </w:rPr>
        <w:tab/>
        <w:t>8</w:t>
      </w:r>
      <w:r>
        <w:rPr>
          <w:rFonts w:asciiTheme="majorHAnsi" w:hAnsiTheme="majorHAnsi"/>
        </w:rPr>
        <w:tab/>
        <w:t>9</w:t>
      </w:r>
      <w:r>
        <w:rPr>
          <w:rFonts w:asciiTheme="majorHAnsi" w:hAnsiTheme="majorHAnsi"/>
        </w:rPr>
        <w:tab/>
        <w:t>10</w:t>
      </w:r>
    </w:p>
    <w:p w14:paraId="76B132D1" w14:textId="77777777" w:rsidR="005F249C" w:rsidRPr="005F249C" w:rsidRDefault="005F249C" w:rsidP="005F249C">
      <w:pPr>
        <w:ind w:right="-540"/>
        <w:rPr>
          <w:rFonts w:asciiTheme="majorHAnsi" w:hAnsiTheme="majorHAnsi"/>
        </w:rPr>
      </w:pPr>
      <w:r w:rsidRPr="005F249C">
        <w:rPr>
          <w:rFonts w:asciiTheme="majorHAnsi" w:hAnsiTheme="majorHAnsi"/>
        </w:rPr>
        <w:t>Absolutely not</w:t>
      </w:r>
      <w:r w:rsidRPr="005F249C">
        <w:rPr>
          <w:rFonts w:asciiTheme="majorHAnsi" w:hAnsiTheme="majorHAnsi"/>
        </w:rPr>
        <w:tab/>
      </w:r>
      <w:r w:rsidRPr="005F249C">
        <w:rPr>
          <w:rFonts w:asciiTheme="majorHAnsi" w:hAnsiTheme="majorHAnsi"/>
        </w:rPr>
        <w:tab/>
      </w:r>
      <w:r w:rsidRPr="005F249C">
        <w:rPr>
          <w:rFonts w:asciiTheme="majorHAnsi" w:hAnsiTheme="majorHAnsi"/>
        </w:rPr>
        <w:tab/>
      </w:r>
      <w:r w:rsidRPr="005F249C">
        <w:rPr>
          <w:rFonts w:asciiTheme="majorHAnsi" w:hAnsiTheme="majorHAnsi"/>
        </w:rPr>
        <w:tab/>
        <w:t xml:space="preserve">     Sometimes</w:t>
      </w:r>
      <w:r w:rsidRPr="005F249C">
        <w:rPr>
          <w:rFonts w:asciiTheme="majorHAnsi" w:hAnsiTheme="majorHAnsi"/>
        </w:rPr>
        <w:tab/>
      </w:r>
      <w:r w:rsidRPr="005F249C">
        <w:rPr>
          <w:rFonts w:asciiTheme="majorHAnsi" w:hAnsiTheme="majorHAnsi"/>
        </w:rPr>
        <w:tab/>
      </w:r>
      <w:r w:rsidRPr="005F249C">
        <w:rPr>
          <w:rFonts w:asciiTheme="majorHAnsi" w:hAnsiTheme="majorHAnsi"/>
        </w:rPr>
        <w:tab/>
        <w:t xml:space="preserve"> </w:t>
      </w:r>
      <w:r w:rsidRPr="005F249C">
        <w:rPr>
          <w:rFonts w:asciiTheme="majorHAnsi" w:hAnsiTheme="majorHAnsi"/>
        </w:rPr>
        <w:tab/>
      </w:r>
      <w:r w:rsidRPr="005F249C">
        <w:rPr>
          <w:rFonts w:asciiTheme="majorHAnsi" w:hAnsiTheme="majorHAnsi"/>
        </w:rPr>
        <w:tab/>
        <w:t xml:space="preserve">Absolutely Yes. </w:t>
      </w:r>
    </w:p>
    <w:p w14:paraId="06F77A2F" w14:textId="77777777" w:rsidR="005F249C" w:rsidRPr="005F249C" w:rsidRDefault="005F249C" w:rsidP="005F249C">
      <w:pPr>
        <w:jc w:val="right"/>
        <w:rPr>
          <w:rFonts w:asciiTheme="majorHAnsi" w:hAnsiTheme="majorHAnsi"/>
        </w:rPr>
      </w:pPr>
    </w:p>
    <w:p w14:paraId="5F171319" w14:textId="77777777" w:rsidR="005F249C" w:rsidRPr="005F249C" w:rsidRDefault="005F249C" w:rsidP="005F249C">
      <w:pPr>
        <w:rPr>
          <w:rFonts w:asciiTheme="majorHAnsi" w:hAnsiTheme="majorHAnsi"/>
        </w:rPr>
      </w:pPr>
      <w:r w:rsidRPr="005F249C">
        <w:rPr>
          <w:rFonts w:asciiTheme="majorHAnsi" w:hAnsiTheme="majorHAnsi"/>
        </w:rPr>
        <w:t xml:space="preserve">Directions: On a scale from 1-10, rate yourself on the following prompts. Please explain each response. </w:t>
      </w:r>
    </w:p>
    <w:tbl>
      <w:tblPr>
        <w:tblStyle w:val="TableGrid"/>
        <w:tblW w:w="11620" w:type="dxa"/>
        <w:tblInd w:w="-882" w:type="dxa"/>
        <w:tblLook w:val="04A0" w:firstRow="1" w:lastRow="0" w:firstColumn="1" w:lastColumn="0" w:noHBand="0" w:noVBand="1"/>
      </w:tblPr>
      <w:tblGrid>
        <w:gridCol w:w="366"/>
        <w:gridCol w:w="3200"/>
        <w:gridCol w:w="1006"/>
        <w:gridCol w:w="7048"/>
      </w:tblGrid>
      <w:tr w:rsidR="00174041" w14:paraId="0048B65D" w14:textId="77777777" w:rsidTr="00174041">
        <w:trPr>
          <w:trHeight w:val="494"/>
        </w:trPr>
        <w:tc>
          <w:tcPr>
            <w:tcW w:w="366" w:type="dxa"/>
          </w:tcPr>
          <w:p w14:paraId="13447E80" w14:textId="77777777" w:rsidR="005F249C" w:rsidRDefault="005F249C" w:rsidP="005F249C">
            <w:pPr>
              <w:rPr>
                <w:rFonts w:asciiTheme="majorHAnsi" w:hAnsiTheme="majorHAnsi"/>
              </w:rPr>
            </w:pPr>
          </w:p>
        </w:tc>
        <w:tc>
          <w:tcPr>
            <w:tcW w:w="3200" w:type="dxa"/>
          </w:tcPr>
          <w:p w14:paraId="45B5B4DD" w14:textId="77777777" w:rsidR="005F249C" w:rsidRDefault="005F249C" w:rsidP="005F249C">
            <w:pPr>
              <w:rPr>
                <w:rFonts w:asciiTheme="majorHAnsi" w:hAnsiTheme="majorHAnsi"/>
              </w:rPr>
            </w:pPr>
          </w:p>
        </w:tc>
        <w:tc>
          <w:tcPr>
            <w:tcW w:w="1006" w:type="dxa"/>
          </w:tcPr>
          <w:p w14:paraId="66E85D3F" w14:textId="77777777" w:rsidR="005F249C" w:rsidRDefault="005F249C" w:rsidP="005F249C">
            <w:pPr>
              <w:rPr>
                <w:rFonts w:asciiTheme="majorHAnsi" w:hAnsiTheme="majorHAnsi"/>
              </w:rPr>
            </w:pPr>
            <w:r>
              <w:rPr>
                <w:rFonts w:asciiTheme="majorHAnsi" w:hAnsiTheme="majorHAnsi"/>
              </w:rPr>
              <w:t>Rating (1-10)</w:t>
            </w:r>
          </w:p>
        </w:tc>
        <w:tc>
          <w:tcPr>
            <w:tcW w:w="7048" w:type="dxa"/>
          </w:tcPr>
          <w:p w14:paraId="7B4E275B" w14:textId="77777777" w:rsidR="005F249C" w:rsidRDefault="005F249C" w:rsidP="005F249C">
            <w:pPr>
              <w:rPr>
                <w:rFonts w:asciiTheme="majorHAnsi" w:hAnsiTheme="majorHAnsi"/>
              </w:rPr>
            </w:pPr>
            <w:r>
              <w:rPr>
                <w:rFonts w:asciiTheme="majorHAnsi" w:hAnsiTheme="majorHAnsi"/>
              </w:rPr>
              <w:t xml:space="preserve">Explanation </w:t>
            </w:r>
          </w:p>
        </w:tc>
      </w:tr>
      <w:tr w:rsidR="00174041" w14:paraId="37340330" w14:textId="77777777" w:rsidTr="00174041">
        <w:trPr>
          <w:trHeight w:val="795"/>
        </w:trPr>
        <w:tc>
          <w:tcPr>
            <w:tcW w:w="366" w:type="dxa"/>
          </w:tcPr>
          <w:p w14:paraId="0088BB45" w14:textId="77777777" w:rsidR="005F249C" w:rsidRDefault="005F249C" w:rsidP="005F249C">
            <w:pPr>
              <w:pStyle w:val="NormalWeb"/>
              <w:spacing w:before="0" w:beforeAutospacing="0" w:after="0" w:afterAutospacing="0"/>
              <w:textAlignment w:val="baseline"/>
              <w:rPr>
                <w:rFonts w:asciiTheme="majorHAnsi" w:hAnsiTheme="majorHAnsi"/>
                <w:sz w:val="24"/>
                <w:szCs w:val="24"/>
              </w:rPr>
            </w:pPr>
            <w:r>
              <w:rPr>
                <w:rFonts w:asciiTheme="majorHAnsi" w:hAnsiTheme="majorHAnsi"/>
                <w:sz w:val="24"/>
                <w:szCs w:val="24"/>
              </w:rPr>
              <w:t>1</w:t>
            </w:r>
          </w:p>
        </w:tc>
        <w:tc>
          <w:tcPr>
            <w:tcW w:w="3200" w:type="dxa"/>
          </w:tcPr>
          <w:p w14:paraId="1885035D" w14:textId="77777777" w:rsidR="005F249C" w:rsidRPr="005F249C" w:rsidRDefault="005F249C" w:rsidP="005F249C">
            <w:pPr>
              <w:pStyle w:val="NormalWeb"/>
              <w:spacing w:before="0" w:beforeAutospacing="0" w:after="0" w:afterAutospacing="0"/>
              <w:textAlignment w:val="baseline"/>
              <w:rPr>
                <w:rFonts w:asciiTheme="majorHAnsi" w:hAnsiTheme="majorHAnsi"/>
                <w:sz w:val="24"/>
                <w:szCs w:val="24"/>
              </w:rPr>
            </w:pPr>
            <w:r>
              <w:rPr>
                <w:rFonts w:asciiTheme="majorHAnsi" w:hAnsiTheme="majorHAnsi"/>
                <w:sz w:val="24"/>
                <w:szCs w:val="24"/>
              </w:rPr>
              <w:t xml:space="preserve">I </w:t>
            </w:r>
            <w:r w:rsidRPr="005F249C">
              <w:rPr>
                <w:rFonts w:asciiTheme="majorHAnsi" w:hAnsiTheme="majorHAnsi"/>
                <w:sz w:val="24"/>
                <w:szCs w:val="24"/>
              </w:rPr>
              <w:t>feel like I am currently meeting the reading needs o</w:t>
            </w:r>
            <w:r>
              <w:rPr>
                <w:rFonts w:asciiTheme="majorHAnsi" w:hAnsiTheme="majorHAnsi"/>
                <w:sz w:val="24"/>
                <w:szCs w:val="24"/>
              </w:rPr>
              <w:t xml:space="preserve">f all students in my classroom. </w:t>
            </w:r>
          </w:p>
        </w:tc>
        <w:tc>
          <w:tcPr>
            <w:tcW w:w="1006" w:type="dxa"/>
          </w:tcPr>
          <w:p w14:paraId="41DEB89A" w14:textId="77777777" w:rsidR="005F249C" w:rsidRDefault="005F249C" w:rsidP="005F249C">
            <w:pPr>
              <w:rPr>
                <w:rFonts w:asciiTheme="majorHAnsi" w:hAnsiTheme="majorHAnsi"/>
              </w:rPr>
            </w:pPr>
          </w:p>
        </w:tc>
        <w:tc>
          <w:tcPr>
            <w:tcW w:w="7048" w:type="dxa"/>
          </w:tcPr>
          <w:p w14:paraId="185CB261" w14:textId="77777777" w:rsidR="005F249C" w:rsidRDefault="005F249C" w:rsidP="005F249C">
            <w:pPr>
              <w:rPr>
                <w:rFonts w:asciiTheme="majorHAnsi" w:hAnsiTheme="majorHAnsi"/>
              </w:rPr>
            </w:pPr>
          </w:p>
        </w:tc>
      </w:tr>
      <w:tr w:rsidR="00174041" w14:paraId="550440DE" w14:textId="77777777" w:rsidTr="00174041">
        <w:trPr>
          <w:trHeight w:val="772"/>
        </w:trPr>
        <w:tc>
          <w:tcPr>
            <w:tcW w:w="366" w:type="dxa"/>
          </w:tcPr>
          <w:p w14:paraId="616B1B02" w14:textId="77777777" w:rsidR="005F249C" w:rsidRPr="005F249C" w:rsidRDefault="005F249C" w:rsidP="005F249C">
            <w:pPr>
              <w:pStyle w:val="NormalWeb"/>
              <w:spacing w:before="0" w:beforeAutospacing="0" w:after="0" w:afterAutospacing="0"/>
              <w:textAlignment w:val="baseline"/>
              <w:rPr>
                <w:rFonts w:asciiTheme="majorHAnsi" w:hAnsiTheme="majorHAnsi"/>
                <w:sz w:val="24"/>
                <w:szCs w:val="24"/>
              </w:rPr>
            </w:pPr>
            <w:r>
              <w:rPr>
                <w:rFonts w:asciiTheme="majorHAnsi" w:hAnsiTheme="majorHAnsi"/>
                <w:sz w:val="24"/>
                <w:szCs w:val="24"/>
              </w:rPr>
              <w:t>2</w:t>
            </w:r>
          </w:p>
        </w:tc>
        <w:tc>
          <w:tcPr>
            <w:tcW w:w="3200" w:type="dxa"/>
          </w:tcPr>
          <w:p w14:paraId="64F7FC02" w14:textId="77777777" w:rsidR="005F249C" w:rsidRPr="005F249C" w:rsidRDefault="005F249C" w:rsidP="005F249C">
            <w:pPr>
              <w:pStyle w:val="NormalWeb"/>
              <w:spacing w:before="0" w:beforeAutospacing="0" w:after="0" w:afterAutospacing="0"/>
              <w:textAlignment w:val="baseline"/>
              <w:rPr>
                <w:rFonts w:asciiTheme="majorHAnsi" w:hAnsiTheme="majorHAnsi"/>
                <w:sz w:val="24"/>
                <w:szCs w:val="24"/>
              </w:rPr>
            </w:pPr>
            <w:r w:rsidRPr="005F249C">
              <w:rPr>
                <w:rFonts w:asciiTheme="majorHAnsi" w:hAnsiTheme="majorHAnsi"/>
                <w:sz w:val="24"/>
                <w:szCs w:val="24"/>
              </w:rPr>
              <w:t xml:space="preserve">I am confident in my ability to meet all the reading needs of my students. </w:t>
            </w:r>
          </w:p>
        </w:tc>
        <w:tc>
          <w:tcPr>
            <w:tcW w:w="1006" w:type="dxa"/>
          </w:tcPr>
          <w:p w14:paraId="188BC23A" w14:textId="77777777" w:rsidR="005F249C" w:rsidRDefault="005F249C" w:rsidP="005F249C">
            <w:pPr>
              <w:rPr>
                <w:rFonts w:asciiTheme="majorHAnsi" w:hAnsiTheme="majorHAnsi"/>
              </w:rPr>
            </w:pPr>
          </w:p>
        </w:tc>
        <w:tc>
          <w:tcPr>
            <w:tcW w:w="7048" w:type="dxa"/>
          </w:tcPr>
          <w:p w14:paraId="44A6FB52" w14:textId="77777777" w:rsidR="005F249C" w:rsidRDefault="005F249C" w:rsidP="005F249C">
            <w:pPr>
              <w:rPr>
                <w:rFonts w:asciiTheme="majorHAnsi" w:hAnsiTheme="majorHAnsi"/>
              </w:rPr>
            </w:pPr>
          </w:p>
        </w:tc>
      </w:tr>
      <w:tr w:rsidR="00174041" w14:paraId="321A4F20" w14:textId="77777777" w:rsidTr="00174041">
        <w:trPr>
          <w:trHeight w:val="1601"/>
        </w:trPr>
        <w:tc>
          <w:tcPr>
            <w:tcW w:w="366" w:type="dxa"/>
          </w:tcPr>
          <w:p w14:paraId="1F397AD0" w14:textId="77777777" w:rsidR="005F249C" w:rsidRPr="005F249C" w:rsidRDefault="005F249C" w:rsidP="005F249C">
            <w:pPr>
              <w:spacing w:before="100" w:beforeAutospacing="1" w:after="100" w:afterAutospacing="1"/>
              <w:textAlignment w:val="baseline"/>
              <w:rPr>
                <w:rFonts w:asciiTheme="majorHAnsi" w:eastAsia="Times New Roman" w:hAnsiTheme="majorHAnsi" w:cs="Times New Roman"/>
              </w:rPr>
            </w:pPr>
            <w:r>
              <w:rPr>
                <w:rFonts w:asciiTheme="majorHAnsi" w:eastAsia="Times New Roman" w:hAnsiTheme="majorHAnsi" w:cs="Times New Roman"/>
              </w:rPr>
              <w:t>3</w:t>
            </w:r>
          </w:p>
        </w:tc>
        <w:tc>
          <w:tcPr>
            <w:tcW w:w="3200" w:type="dxa"/>
          </w:tcPr>
          <w:p w14:paraId="7B294232" w14:textId="77777777" w:rsidR="005F249C" w:rsidRPr="005F249C" w:rsidRDefault="005F249C" w:rsidP="005F249C">
            <w:pPr>
              <w:spacing w:before="100" w:beforeAutospacing="1" w:after="100" w:afterAutospacing="1"/>
              <w:textAlignment w:val="baseline"/>
              <w:rPr>
                <w:rFonts w:asciiTheme="majorHAnsi" w:eastAsia="Times New Roman" w:hAnsiTheme="majorHAnsi" w:cs="Times New Roman"/>
              </w:rPr>
            </w:pPr>
            <w:r w:rsidRPr="005F249C">
              <w:rPr>
                <w:rFonts w:asciiTheme="majorHAnsi" w:eastAsia="Times New Roman" w:hAnsiTheme="majorHAnsi" w:cs="Times New Roman"/>
              </w:rPr>
              <w:t xml:space="preserve">It is my responsibility to meet the reading needs of all of my students. </w:t>
            </w:r>
          </w:p>
          <w:p w14:paraId="78DD60B0" w14:textId="77777777" w:rsidR="005F249C" w:rsidRDefault="005F249C" w:rsidP="005F249C">
            <w:pPr>
              <w:rPr>
                <w:rFonts w:asciiTheme="majorHAnsi" w:hAnsiTheme="majorHAnsi"/>
              </w:rPr>
            </w:pPr>
          </w:p>
        </w:tc>
        <w:tc>
          <w:tcPr>
            <w:tcW w:w="1006" w:type="dxa"/>
          </w:tcPr>
          <w:p w14:paraId="5FD328C3" w14:textId="77777777" w:rsidR="005F249C" w:rsidRDefault="005F249C" w:rsidP="005F249C">
            <w:pPr>
              <w:rPr>
                <w:rFonts w:asciiTheme="majorHAnsi" w:hAnsiTheme="majorHAnsi"/>
              </w:rPr>
            </w:pPr>
          </w:p>
        </w:tc>
        <w:tc>
          <w:tcPr>
            <w:tcW w:w="7048" w:type="dxa"/>
          </w:tcPr>
          <w:p w14:paraId="42CF9F2D" w14:textId="77777777" w:rsidR="005F249C" w:rsidRDefault="005F249C" w:rsidP="005F249C">
            <w:pPr>
              <w:rPr>
                <w:rFonts w:asciiTheme="majorHAnsi" w:hAnsiTheme="majorHAnsi"/>
              </w:rPr>
            </w:pPr>
          </w:p>
        </w:tc>
      </w:tr>
    </w:tbl>
    <w:p w14:paraId="1B0BE086" w14:textId="77777777" w:rsidR="007F066C" w:rsidRDefault="007F066C" w:rsidP="00D839EB">
      <w:pPr>
        <w:jc w:val="right"/>
        <w:rPr>
          <w:rFonts w:asciiTheme="majorHAnsi" w:hAnsiTheme="majorHAnsi"/>
        </w:rPr>
      </w:pPr>
    </w:p>
    <w:p w14:paraId="31B143A8" w14:textId="77777777" w:rsidR="007F066C" w:rsidRDefault="007F066C" w:rsidP="00D839EB">
      <w:pPr>
        <w:jc w:val="right"/>
        <w:rPr>
          <w:rFonts w:asciiTheme="majorHAnsi" w:hAnsiTheme="majorHAnsi"/>
        </w:rPr>
      </w:pPr>
    </w:p>
    <w:p w14:paraId="3BE45A54" w14:textId="77777777" w:rsidR="00851A50" w:rsidRPr="005F249C" w:rsidRDefault="00851A50" w:rsidP="00851A50">
      <w:pPr>
        <w:jc w:val="right"/>
        <w:rPr>
          <w:rFonts w:asciiTheme="majorHAnsi" w:hAnsiTheme="majorHAnsi"/>
          <w:sz w:val="20"/>
          <w:szCs w:val="20"/>
        </w:rPr>
      </w:pPr>
    </w:p>
    <w:p w14:paraId="426A28A6" w14:textId="77777777" w:rsidR="00851A50" w:rsidRPr="005F249C" w:rsidRDefault="00851A50" w:rsidP="00851A50">
      <w:pPr>
        <w:rPr>
          <w:rFonts w:asciiTheme="majorHAnsi" w:hAnsiTheme="majorHAnsi"/>
          <w:sz w:val="20"/>
          <w:szCs w:val="20"/>
        </w:rPr>
      </w:pPr>
      <w:r w:rsidRPr="005F249C">
        <w:rPr>
          <w:rFonts w:asciiTheme="majorHAnsi" w:hAnsiTheme="majorHAnsi"/>
          <w:sz w:val="20"/>
          <w:szCs w:val="20"/>
        </w:rPr>
        <w:t>Teaching All High School ELLs How to Read</w:t>
      </w:r>
    </w:p>
    <w:p w14:paraId="7DA643DD" w14:textId="77777777" w:rsidR="00851A50" w:rsidRPr="005F249C" w:rsidRDefault="00851A50" w:rsidP="00851A50">
      <w:pPr>
        <w:rPr>
          <w:rFonts w:asciiTheme="majorHAnsi" w:hAnsiTheme="majorHAnsi"/>
          <w:sz w:val="20"/>
          <w:szCs w:val="20"/>
        </w:rPr>
      </w:pPr>
      <w:r w:rsidRPr="005F249C">
        <w:rPr>
          <w:rFonts w:asciiTheme="majorHAnsi" w:hAnsiTheme="majorHAnsi"/>
          <w:sz w:val="20"/>
          <w:szCs w:val="20"/>
        </w:rPr>
        <w:t xml:space="preserve">Caitlin MacLeod-Bluver, Boston International High School, Boston Public Schools </w:t>
      </w:r>
    </w:p>
    <w:p w14:paraId="6E867423" w14:textId="77777777" w:rsidR="00851A50" w:rsidRPr="005F249C" w:rsidRDefault="00851A50" w:rsidP="00851A50">
      <w:pPr>
        <w:rPr>
          <w:rFonts w:asciiTheme="majorHAnsi" w:hAnsiTheme="majorHAnsi"/>
          <w:sz w:val="20"/>
          <w:szCs w:val="20"/>
        </w:rPr>
      </w:pPr>
      <w:hyperlink r:id="rId8" w:history="1">
        <w:r w:rsidRPr="005F249C">
          <w:rPr>
            <w:rStyle w:val="Hyperlink"/>
            <w:rFonts w:asciiTheme="majorHAnsi" w:hAnsiTheme="majorHAnsi"/>
            <w:sz w:val="20"/>
            <w:szCs w:val="20"/>
          </w:rPr>
          <w:t>cmacleodbluver@bostonpublicschools.org</w:t>
        </w:r>
      </w:hyperlink>
      <w:r w:rsidRPr="005F249C">
        <w:rPr>
          <w:rFonts w:asciiTheme="majorHAnsi" w:hAnsiTheme="majorHAnsi"/>
          <w:sz w:val="20"/>
          <w:szCs w:val="20"/>
        </w:rPr>
        <w:t xml:space="preserve"> </w:t>
      </w:r>
    </w:p>
    <w:p w14:paraId="3722507C" w14:textId="02BB8754" w:rsidR="00851A50" w:rsidRPr="005F249C" w:rsidRDefault="00851A50" w:rsidP="00851A50">
      <w:pPr>
        <w:rPr>
          <w:rFonts w:asciiTheme="majorHAnsi" w:hAnsiTheme="majorHAnsi"/>
          <w:b/>
          <w:sz w:val="40"/>
          <w:szCs w:val="40"/>
        </w:rPr>
      </w:pPr>
      <w:r>
        <w:rPr>
          <w:rFonts w:asciiTheme="majorHAnsi" w:hAnsiTheme="majorHAnsi"/>
          <w:b/>
          <w:sz w:val="40"/>
          <w:szCs w:val="40"/>
        </w:rPr>
        <w:t xml:space="preserve">Reflection </w:t>
      </w:r>
    </w:p>
    <w:p w14:paraId="3A7682EF" w14:textId="6F434B79" w:rsidR="00851A50" w:rsidRDefault="00851A50" w:rsidP="00851A50">
      <w:pPr>
        <w:rPr>
          <w:rFonts w:asciiTheme="majorHAnsi" w:hAnsiTheme="majorHAnsi"/>
        </w:rPr>
      </w:pPr>
    </w:p>
    <w:p w14:paraId="4B40818B" w14:textId="6CB2ED0C" w:rsidR="00851A50" w:rsidRDefault="00851A50" w:rsidP="00851A50">
      <w:pPr>
        <w:pStyle w:val="ListParagraph"/>
        <w:numPr>
          <w:ilvl w:val="0"/>
          <w:numId w:val="5"/>
        </w:numPr>
        <w:rPr>
          <w:rFonts w:asciiTheme="majorHAnsi" w:hAnsiTheme="majorHAnsi"/>
        </w:rPr>
      </w:pPr>
      <w:r w:rsidRPr="00851A50">
        <w:rPr>
          <w:rFonts w:asciiTheme="majorHAnsi" w:hAnsiTheme="majorHAnsi"/>
        </w:rPr>
        <w:t xml:space="preserve">What is </w:t>
      </w:r>
      <w:r w:rsidRPr="00851A50">
        <w:rPr>
          <w:rFonts w:asciiTheme="majorHAnsi" w:hAnsiTheme="majorHAnsi"/>
          <w:b/>
        </w:rPr>
        <w:t>one idea</w:t>
      </w:r>
      <w:r w:rsidRPr="00851A50">
        <w:rPr>
          <w:rFonts w:asciiTheme="majorHAnsi" w:hAnsiTheme="majorHAnsi"/>
        </w:rPr>
        <w:t xml:space="preserve"> from this workshop that you will take with you into your practice? (What’s on your mind now?) </w:t>
      </w:r>
    </w:p>
    <w:p w14:paraId="40AE3743" w14:textId="5EF5E1C9" w:rsidR="00851A50" w:rsidRPr="00851A50" w:rsidRDefault="00851A50" w:rsidP="00851A50">
      <w:pPr>
        <w:rPr>
          <w:rFonts w:asciiTheme="majorHAnsi" w:hAnsiTheme="majorHAnsi"/>
          <w:i/>
        </w:rPr>
      </w:pPr>
      <w:r>
        <w:rPr>
          <w:rFonts w:asciiTheme="majorHAnsi" w:hAnsiTheme="majorHAnsi"/>
          <w:i/>
        </w:rPr>
        <w:t xml:space="preserve">I’m thinking about… </w:t>
      </w:r>
    </w:p>
    <w:p w14:paraId="2C97D463" w14:textId="77777777" w:rsidR="00851A50" w:rsidRDefault="00851A50" w:rsidP="00851A50">
      <w:pPr>
        <w:rPr>
          <w:rFonts w:asciiTheme="majorHAnsi" w:hAnsiTheme="majorHAnsi"/>
        </w:rPr>
      </w:pPr>
    </w:p>
    <w:p w14:paraId="57BBAE7C" w14:textId="77777777" w:rsidR="00851A50" w:rsidRDefault="00851A50" w:rsidP="00851A50">
      <w:pPr>
        <w:rPr>
          <w:rFonts w:asciiTheme="majorHAnsi" w:hAnsiTheme="majorHAnsi"/>
        </w:rPr>
      </w:pPr>
    </w:p>
    <w:p w14:paraId="387FECC0" w14:textId="77777777" w:rsidR="00851A50" w:rsidRDefault="00851A50" w:rsidP="00851A50">
      <w:pPr>
        <w:rPr>
          <w:rFonts w:asciiTheme="majorHAnsi" w:hAnsiTheme="majorHAnsi"/>
        </w:rPr>
      </w:pPr>
    </w:p>
    <w:p w14:paraId="1EAA4723" w14:textId="77777777" w:rsidR="00851A50" w:rsidRPr="00851A50" w:rsidRDefault="00851A50" w:rsidP="00851A50">
      <w:pPr>
        <w:rPr>
          <w:rFonts w:asciiTheme="majorHAnsi" w:hAnsiTheme="majorHAnsi"/>
        </w:rPr>
      </w:pPr>
    </w:p>
    <w:p w14:paraId="5DE56B8C" w14:textId="15B0E6FE" w:rsidR="00851A50" w:rsidRDefault="00851A50" w:rsidP="00851A50">
      <w:pPr>
        <w:pStyle w:val="ListParagraph"/>
        <w:numPr>
          <w:ilvl w:val="0"/>
          <w:numId w:val="5"/>
        </w:numPr>
        <w:rPr>
          <w:rFonts w:asciiTheme="majorHAnsi" w:hAnsiTheme="majorHAnsi"/>
        </w:rPr>
      </w:pPr>
      <w:r>
        <w:rPr>
          <w:rFonts w:asciiTheme="majorHAnsi" w:hAnsiTheme="majorHAnsi"/>
        </w:rPr>
        <w:t xml:space="preserve">What is one </w:t>
      </w:r>
      <w:r w:rsidRPr="00851A50">
        <w:rPr>
          <w:rFonts w:asciiTheme="majorHAnsi" w:hAnsiTheme="majorHAnsi"/>
          <w:b/>
        </w:rPr>
        <w:t>action step</w:t>
      </w:r>
      <w:r>
        <w:rPr>
          <w:rFonts w:asciiTheme="majorHAnsi" w:hAnsiTheme="majorHAnsi"/>
        </w:rPr>
        <w:t xml:space="preserve"> that you will take to strengthen your reading instruction with your students? </w:t>
      </w:r>
    </w:p>
    <w:p w14:paraId="5006A79E" w14:textId="69FFE859" w:rsidR="00851A50" w:rsidRPr="00851A50" w:rsidRDefault="00851A50" w:rsidP="00851A50">
      <w:pPr>
        <w:rPr>
          <w:rFonts w:asciiTheme="majorHAnsi" w:hAnsiTheme="majorHAnsi"/>
          <w:i/>
        </w:rPr>
      </w:pPr>
      <w:r>
        <w:rPr>
          <w:rFonts w:asciiTheme="majorHAnsi" w:hAnsiTheme="majorHAnsi"/>
          <w:i/>
        </w:rPr>
        <w:t xml:space="preserve">I will… </w:t>
      </w:r>
    </w:p>
    <w:p w14:paraId="5621A0B0" w14:textId="77777777" w:rsidR="00851A50" w:rsidRDefault="00851A50" w:rsidP="00851A50">
      <w:pPr>
        <w:rPr>
          <w:rFonts w:asciiTheme="majorHAnsi" w:hAnsiTheme="majorHAnsi"/>
        </w:rPr>
      </w:pPr>
    </w:p>
    <w:p w14:paraId="0C7989C4" w14:textId="77777777" w:rsidR="00851A50" w:rsidRDefault="00851A50" w:rsidP="00851A50">
      <w:pPr>
        <w:rPr>
          <w:rFonts w:asciiTheme="majorHAnsi" w:hAnsiTheme="majorHAnsi"/>
        </w:rPr>
      </w:pPr>
    </w:p>
    <w:p w14:paraId="2DA6ED56" w14:textId="77777777" w:rsidR="00851A50" w:rsidRDefault="00851A50" w:rsidP="00851A50">
      <w:pPr>
        <w:rPr>
          <w:rFonts w:asciiTheme="majorHAnsi" w:hAnsiTheme="majorHAnsi"/>
        </w:rPr>
      </w:pPr>
    </w:p>
    <w:p w14:paraId="77EBBA81" w14:textId="77777777" w:rsidR="00851A50" w:rsidRDefault="00851A50" w:rsidP="00851A50">
      <w:pPr>
        <w:rPr>
          <w:rFonts w:asciiTheme="majorHAnsi" w:hAnsiTheme="majorHAnsi"/>
        </w:rPr>
      </w:pPr>
    </w:p>
    <w:p w14:paraId="295EE4E5" w14:textId="77777777" w:rsidR="00851A50" w:rsidRPr="00851A50" w:rsidRDefault="00851A50" w:rsidP="00851A50">
      <w:pPr>
        <w:rPr>
          <w:rFonts w:asciiTheme="majorHAnsi" w:hAnsiTheme="majorHAnsi"/>
        </w:rPr>
      </w:pPr>
    </w:p>
    <w:p w14:paraId="3E9A6A7A" w14:textId="505DFC8B" w:rsidR="00851A50" w:rsidRPr="00851A50" w:rsidRDefault="00851A50" w:rsidP="00851A50">
      <w:pPr>
        <w:pStyle w:val="ListParagraph"/>
        <w:numPr>
          <w:ilvl w:val="0"/>
          <w:numId w:val="5"/>
        </w:numPr>
        <w:rPr>
          <w:rFonts w:asciiTheme="majorHAnsi" w:hAnsiTheme="majorHAnsi"/>
        </w:rPr>
      </w:pPr>
      <w:r>
        <w:rPr>
          <w:rFonts w:asciiTheme="majorHAnsi" w:hAnsiTheme="majorHAnsi"/>
        </w:rPr>
        <w:t xml:space="preserve">Any other comments, reactions, questions, or feedback: </w:t>
      </w:r>
    </w:p>
    <w:p w14:paraId="341C4AE0" w14:textId="77777777" w:rsidR="00851A50" w:rsidRDefault="00851A50" w:rsidP="00851A50">
      <w:pPr>
        <w:jc w:val="right"/>
        <w:rPr>
          <w:rFonts w:asciiTheme="majorHAnsi" w:hAnsiTheme="majorHAnsi"/>
        </w:rPr>
      </w:pPr>
    </w:p>
    <w:p w14:paraId="338EBB5D" w14:textId="77777777" w:rsidR="00851A50" w:rsidRDefault="00851A50" w:rsidP="00851A50">
      <w:pPr>
        <w:rPr>
          <w:rFonts w:asciiTheme="majorHAnsi" w:hAnsiTheme="majorHAnsi"/>
        </w:rPr>
      </w:pPr>
    </w:p>
    <w:p w14:paraId="49CE695F" w14:textId="77777777" w:rsidR="00A74C1A" w:rsidRDefault="00A74C1A" w:rsidP="00851A50">
      <w:pPr>
        <w:rPr>
          <w:rFonts w:asciiTheme="majorHAnsi" w:hAnsiTheme="majorHAnsi"/>
        </w:rPr>
      </w:pPr>
    </w:p>
    <w:p w14:paraId="05B6A765" w14:textId="77777777" w:rsidR="00851A50" w:rsidRDefault="00851A50" w:rsidP="00851A50">
      <w:pPr>
        <w:jc w:val="right"/>
        <w:rPr>
          <w:rFonts w:asciiTheme="majorHAnsi" w:hAnsiTheme="majorHAnsi"/>
        </w:rPr>
      </w:pPr>
    </w:p>
    <w:p w14:paraId="2F1E52E1" w14:textId="77777777" w:rsidR="00C504A3" w:rsidRPr="005F249C" w:rsidRDefault="00C504A3" w:rsidP="00C504A3">
      <w:pPr>
        <w:rPr>
          <w:rFonts w:asciiTheme="majorHAnsi" w:hAnsiTheme="majorHAnsi"/>
          <w:sz w:val="20"/>
          <w:szCs w:val="20"/>
        </w:rPr>
      </w:pPr>
      <w:r w:rsidRPr="005F249C">
        <w:rPr>
          <w:rFonts w:asciiTheme="majorHAnsi" w:hAnsiTheme="majorHAnsi"/>
          <w:sz w:val="20"/>
          <w:szCs w:val="20"/>
        </w:rPr>
        <w:t>Teaching All High School ELLs How to Read</w:t>
      </w:r>
    </w:p>
    <w:p w14:paraId="395E4AA5" w14:textId="77777777" w:rsidR="00C504A3" w:rsidRPr="005F249C" w:rsidRDefault="00C504A3" w:rsidP="00C504A3">
      <w:pPr>
        <w:rPr>
          <w:rFonts w:asciiTheme="majorHAnsi" w:hAnsiTheme="majorHAnsi"/>
          <w:sz w:val="20"/>
          <w:szCs w:val="20"/>
        </w:rPr>
      </w:pPr>
      <w:r w:rsidRPr="005F249C">
        <w:rPr>
          <w:rFonts w:asciiTheme="majorHAnsi" w:hAnsiTheme="majorHAnsi"/>
          <w:sz w:val="20"/>
          <w:szCs w:val="20"/>
        </w:rPr>
        <w:t xml:space="preserve">Caitlin MacLeod-Bluver, Boston International High School, Boston Public Schools </w:t>
      </w:r>
    </w:p>
    <w:p w14:paraId="52B2EFD9" w14:textId="4F50E6FE" w:rsidR="007F066C" w:rsidRDefault="00C504A3" w:rsidP="00C504A3">
      <w:pPr>
        <w:rPr>
          <w:rFonts w:asciiTheme="majorHAnsi" w:hAnsiTheme="majorHAnsi"/>
          <w:sz w:val="20"/>
          <w:szCs w:val="20"/>
        </w:rPr>
      </w:pPr>
      <w:hyperlink r:id="rId9" w:history="1">
        <w:r w:rsidRPr="005F249C">
          <w:rPr>
            <w:rStyle w:val="Hyperlink"/>
            <w:rFonts w:asciiTheme="majorHAnsi" w:hAnsiTheme="majorHAnsi"/>
            <w:sz w:val="20"/>
            <w:szCs w:val="20"/>
          </w:rPr>
          <w:t>cmacleodbluver@bostonpublicschools.org</w:t>
        </w:r>
      </w:hyperlink>
      <w:r w:rsidRPr="005F249C">
        <w:rPr>
          <w:rFonts w:asciiTheme="majorHAnsi" w:hAnsiTheme="majorHAnsi"/>
          <w:sz w:val="20"/>
          <w:szCs w:val="20"/>
        </w:rPr>
        <w:t xml:space="preserve"> </w:t>
      </w:r>
    </w:p>
    <w:p w14:paraId="6E512CC6" w14:textId="77777777" w:rsidR="00851A50" w:rsidRPr="005F249C" w:rsidRDefault="00851A50" w:rsidP="00851A50">
      <w:pPr>
        <w:rPr>
          <w:rFonts w:asciiTheme="majorHAnsi" w:hAnsiTheme="majorHAnsi"/>
          <w:b/>
          <w:sz w:val="40"/>
          <w:szCs w:val="40"/>
        </w:rPr>
      </w:pPr>
      <w:r>
        <w:rPr>
          <w:rFonts w:asciiTheme="majorHAnsi" w:hAnsiTheme="majorHAnsi"/>
          <w:b/>
          <w:sz w:val="40"/>
          <w:szCs w:val="40"/>
        </w:rPr>
        <w:t xml:space="preserve">Reflection </w:t>
      </w:r>
    </w:p>
    <w:p w14:paraId="3B2F8C42" w14:textId="77777777" w:rsidR="00851A50" w:rsidRDefault="00851A50" w:rsidP="00851A50">
      <w:pPr>
        <w:rPr>
          <w:rFonts w:asciiTheme="majorHAnsi" w:hAnsiTheme="majorHAnsi"/>
        </w:rPr>
      </w:pPr>
    </w:p>
    <w:p w14:paraId="2A24A236" w14:textId="77FC29B3" w:rsidR="00851A50" w:rsidRPr="00851A50" w:rsidRDefault="00851A50" w:rsidP="00851A50">
      <w:pPr>
        <w:pStyle w:val="ListParagraph"/>
        <w:numPr>
          <w:ilvl w:val="0"/>
          <w:numId w:val="6"/>
        </w:numPr>
        <w:rPr>
          <w:rFonts w:asciiTheme="majorHAnsi" w:hAnsiTheme="majorHAnsi"/>
        </w:rPr>
      </w:pPr>
      <w:r w:rsidRPr="00851A50">
        <w:rPr>
          <w:rFonts w:asciiTheme="majorHAnsi" w:hAnsiTheme="majorHAnsi"/>
        </w:rPr>
        <w:t xml:space="preserve">What is </w:t>
      </w:r>
      <w:r w:rsidRPr="00851A50">
        <w:rPr>
          <w:rFonts w:asciiTheme="majorHAnsi" w:hAnsiTheme="majorHAnsi"/>
          <w:b/>
        </w:rPr>
        <w:t>one idea</w:t>
      </w:r>
      <w:r w:rsidRPr="00851A50">
        <w:rPr>
          <w:rFonts w:asciiTheme="majorHAnsi" w:hAnsiTheme="majorHAnsi"/>
        </w:rPr>
        <w:t xml:space="preserve"> from this workshop that you will take with you into your practice? (What’s on your mind now?) </w:t>
      </w:r>
    </w:p>
    <w:p w14:paraId="5A6FAA1D" w14:textId="77777777" w:rsidR="00851A50" w:rsidRPr="00851A50" w:rsidRDefault="00851A50" w:rsidP="00851A50">
      <w:pPr>
        <w:rPr>
          <w:rFonts w:asciiTheme="majorHAnsi" w:hAnsiTheme="majorHAnsi"/>
          <w:i/>
        </w:rPr>
      </w:pPr>
      <w:r>
        <w:rPr>
          <w:rFonts w:asciiTheme="majorHAnsi" w:hAnsiTheme="majorHAnsi"/>
          <w:i/>
        </w:rPr>
        <w:t xml:space="preserve">I’m thinking about… </w:t>
      </w:r>
    </w:p>
    <w:p w14:paraId="08DDF2BB" w14:textId="77777777" w:rsidR="00851A50" w:rsidRDefault="00851A50" w:rsidP="00851A50">
      <w:pPr>
        <w:rPr>
          <w:rFonts w:asciiTheme="majorHAnsi" w:hAnsiTheme="majorHAnsi"/>
        </w:rPr>
      </w:pPr>
    </w:p>
    <w:p w14:paraId="45B59B64" w14:textId="77777777" w:rsidR="00851A50" w:rsidRDefault="00851A50" w:rsidP="00851A50">
      <w:pPr>
        <w:rPr>
          <w:rFonts w:asciiTheme="majorHAnsi" w:hAnsiTheme="majorHAnsi"/>
        </w:rPr>
      </w:pPr>
    </w:p>
    <w:p w14:paraId="631732A7" w14:textId="77777777" w:rsidR="00851A50" w:rsidRDefault="00851A50" w:rsidP="00851A50">
      <w:pPr>
        <w:rPr>
          <w:rFonts w:asciiTheme="majorHAnsi" w:hAnsiTheme="majorHAnsi"/>
        </w:rPr>
      </w:pPr>
    </w:p>
    <w:p w14:paraId="0BFF1D05" w14:textId="77777777" w:rsidR="00851A50" w:rsidRPr="00851A50" w:rsidRDefault="00851A50" w:rsidP="00851A50">
      <w:pPr>
        <w:rPr>
          <w:rFonts w:asciiTheme="majorHAnsi" w:hAnsiTheme="majorHAnsi"/>
        </w:rPr>
      </w:pPr>
    </w:p>
    <w:p w14:paraId="5508EEF4" w14:textId="77777777" w:rsidR="00851A50" w:rsidRDefault="00851A50" w:rsidP="00851A50">
      <w:pPr>
        <w:pStyle w:val="ListParagraph"/>
        <w:numPr>
          <w:ilvl w:val="0"/>
          <w:numId w:val="6"/>
        </w:numPr>
        <w:rPr>
          <w:rFonts w:asciiTheme="majorHAnsi" w:hAnsiTheme="majorHAnsi"/>
        </w:rPr>
      </w:pPr>
      <w:r>
        <w:rPr>
          <w:rFonts w:asciiTheme="majorHAnsi" w:hAnsiTheme="majorHAnsi"/>
        </w:rPr>
        <w:t xml:space="preserve">What is one </w:t>
      </w:r>
      <w:r w:rsidRPr="00851A50">
        <w:rPr>
          <w:rFonts w:asciiTheme="majorHAnsi" w:hAnsiTheme="majorHAnsi"/>
          <w:b/>
        </w:rPr>
        <w:t>action step</w:t>
      </w:r>
      <w:r>
        <w:rPr>
          <w:rFonts w:asciiTheme="majorHAnsi" w:hAnsiTheme="majorHAnsi"/>
        </w:rPr>
        <w:t xml:space="preserve"> that you will take to strengthen your reading instruction with your students? </w:t>
      </w:r>
    </w:p>
    <w:p w14:paraId="52C3F1F0" w14:textId="77777777" w:rsidR="00851A50" w:rsidRPr="00851A50" w:rsidRDefault="00851A50" w:rsidP="00851A50">
      <w:pPr>
        <w:rPr>
          <w:rFonts w:asciiTheme="majorHAnsi" w:hAnsiTheme="majorHAnsi"/>
          <w:i/>
        </w:rPr>
      </w:pPr>
      <w:r>
        <w:rPr>
          <w:rFonts w:asciiTheme="majorHAnsi" w:hAnsiTheme="majorHAnsi"/>
          <w:i/>
        </w:rPr>
        <w:t xml:space="preserve">I will… </w:t>
      </w:r>
    </w:p>
    <w:p w14:paraId="42256239" w14:textId="77777777" w:rsidR="00851A50" w:rsidRDefault="00851A50" w:rsidP="00851A50">
      <w:pPr>
        <w:rPr>
          <w:rFonts w:asciiTheme="majorHAnsi" w:hAnsiTheme="majorHAnsi"/>
        </w:rPr>
      </w:pPr>
    </w:p>
    <w:p w14:paraId="2F35FCF9" w14:textId="77777777" w:rsidR="00851A50" w:rsidRDefault="00851A50" w:rsidP="00851A50">
      <w:pPr>
        <w:rPr>
          <w:rFonts w:asciiTheme="majorHAnsi" w:hAnsiTheme="majorHAnsi"/>
        </w:rPr>
      </w:pPr>
    </w:p>
    <w:p w14:paraId="4536B53F" w14:textId="77777777" w:rsidR="00851A50" w:rsidRDefault="00851A50" w:rsidP="00851A50">
      <w:pPr>
        <w:rPr>
          <w:rFonts w:asciiTheme="majorHAnsi" w:hAnsiTheme="majorHAnsi"/>
        </w:rPr>
      </w:pPr>
    </w:p>
    <w:p w14:paraId="5ED41517" w14:textId="77777777" w:rsidR="00851A50" w:rsidRDefault="00851A50" w:rsidP="00851A50">
      <w:pPr>
        <w:rPr>
          <w:rFonts w:asciiTheme="majorHAnsi" w:hAnsiTheme="majorHAnsi"/>
        </w:rPr>
      </w:pPr>
    </w:p>
    <w:p w14:paraId="093A0015" w14:textId="77777777" w:rsidR="00851A50" w:rsidRPr="00851A50" w:rsidRDefault="00851A50" w:rsidP="00851A50">
      <w:pPr>
        <w:rPr>
          <w:rFonts w:asciiTheme="majorHAnsi" w:hAnsiTheme="majorHAnsi"/>
        </w:rPr>
      </w:pPr>
    </w:p>
    <w:p w14:paraId="1121C840" w14:textId="77777777" w:rsidR="00851A50" w:rsidRPr="00851A50" w:rsidRDefault="00851A50" w:rsidP="00851A50">
      <w:pPr>
        <w:pStyle w:val="ListParagraph"/>
        <w:numPr>
          <w:ilvl w:val="0"/>
          <w:numId w:val="6"/>
        </w:numPr>
        <w:rPr>
          <w:rFonts w:asciiTheme="majorHAnsi" w:hAnsiTheme="majorHAnsi"/>
        </w:rPr>
      </w:pPr>
      <w:r>
        <w:rPr>
          <w:rFonts w:asciiTheme="majorHAnsi" w:hAnsiTheme="majorHAnsi"/>
        </w:rPr>
        <w:t xml:space="preserve">Any other comments, reactions, questions, or feedback: </w:t>
      </w:r>
    </w:p>
    <w:p w14:paraId="7A82284E" w14:textId="77777777" w:rsidR="00851A50" w:rsidRDefault="00851A50" w:rsidP="00C504A3">
      <w:pPr>
        <w:rPr>
          <w:rFonts w:asciiTheme="majorHAnsi" w:hAnsiTheme="majorHAnsi"/>
        </w:rPr>
      </w:pPr>
    </w:p>
    <w:p w14:paraId="35A84C92" w14:textId="77777777" w:rsidR="007F066C" w:rsidRDefault="007F066C" w:rsidP="00D839EB">
      <w:pPr>
        <w:jc w:val="right"/>
        <w:rPr>
          <w:rFonts w:asciiTheme="majorHAnsi" w:hAnsiTheme="majorHAnsi"/>
        </w:rPr>
      </w:pPr>
    </w:p>
    <w:p w14:paraId="01B4DDB0" w14:textId="77777777" w:rsidR="00851A50" w:rsidRDefault="00851A50" w:rsidP="00D839EB">
      <w:pPr>
        <w:jc w:val="right"/>
        <w:rPr>
          <w:rFonts w:asciiTheme="majorHAnsi" w:hAnsiTheme="majorHAnsi"/>
        </w:rPr>
      </w:pPr>
    </w:p>
    <w:p w14:paraId="12A947D0" w14:textId="77777777" w:rsidR="00851A50" w:rsidRDefault="00851A50" w:rsidP="00D839EB">
      <w:pPr>
        <w:jc w:val="right"/>
        <w:rPr>
          <w:rFonts w:asciiTheme="majorHAnsi" w:hAnsiTheme="majorHAnsi"/>
        </w:rPr>
      </w:pPr>
    </w:p>
    <w:p w14:paraId="6B289B6E" w14:textId="77777777" w:rsidR="00C417BA" w:rsidRDefault="00C417BA" w:rsidP="00D839EB">
      <w:pPr>
        <w:jc w:val="right"/>
        <w:rPr>
          <w:rFonts w:asciiTheme="majorHAnsi" w:hAnsiTheme="majorHAnsi"/>
        </w:rPr>
      </w:pPr>
    </w:p>
    <w:p w14:paraId="307CEE5F" w14:textId="77777777" w:rsidR="00D839EB" w:rsidRPr="00D839EB" w:rsidRDefault="00D839EB" w:rsidP="00D839EB">
      <w:pPr>
        <w:jc w:val="right"/>
        <w:rPr>
          <w:rFonts w:asciiTheme="majorHAnsi" w:hAnsiTheme="majorHAnsi"/>
          <w:u w:val="single"/>
        </w:rPr>
      </w:pPr>
      <w:r>
        <w:rPr>
          <w:rFonts w:asciiTheme="majorHAnsi" w:hAnsiTheme="majorHAnsi"/>
        </w:rPr>
        <w:t xml:space="preserve">Name: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43D183CF" w14:textId="77777777" w:rsidR="00D839EB" w:rsidRDefault="00D839EB">
      <w:pPr>
        <w:rPr>
          <w:rFonts w:asciiTheme="majorHAnsi" w:hAnsiTheme="majorHAnsi"/>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76"/>
      </w:tblGrid>
      <w:tr w:rsidR="00D839EB" w14:paraId="3E9DC05C" w14:textId="77777777" w:rsidTr="00D839EB">
        <w:tc>
          <w:tcPr>
            <w:tcW w:w="9576" w:type="dxa"/>
          </w:tcPr>
          <w:p w14:paraId="57BA791C" w14:textId="77777777" w:rsidR="00D839EB" w:rsidRDefault="00D839EB">
            <w:pPr>
              <w:rPr>
                <w:rFonts w:ascii="KG Second Chances Sketch" w:hAnsi="KG Second Chances Sketch"/>
              </w:rPr>
            </w:pPr>
            <w:r>
              <w:rPr>
                <w:rFonts w:ascii="KG Second Chances Sketch" w:hAnsi="KG Second Chances Sketch"/>
              </w:rPr>
              <w:t xml:space="preserve">My Goals: </w:t>
            </w:r>
          </w:p>
          <w:p w14:paraId="2B863ED5" w14:textId="161607F4" w:rsidR="0086598C" w:rsidRPr="0086598C" w:rsidRDefault="0086598C">
            <w:pPr>
              <w:rPr>
                <w:rFonts w:asciiTheme="majorHAnsi" w:hAnsiTheme="majorHAnsi"/>
              </w:rPr>
            </w:pPr>
            <w:r>
              <w:rPr>
                <w:rFonts w:asciiTheme="majorHAnsi" w:hAnsiTheme="majorHAnsi"/>
              </w:rPr>
              <w:t xml:space="preserve">By June 2017, I want to be able to say… </w:t>
            </w:r>
          </w:p>
          <w:p w14:paraId="27C50A01" w14:textId="77777777" w:rsidR="00D839EB" w:rsidRDefault="00D839EB">
            <w:pPr>
              <w:rPr>
                <w:rFonts w:asciiTheme="majorHAnsi" w:hAnsiTheme="majorHAnsi"/>
              </w:rPr>
            </w:pPr>
          </w:p>
          <w:p w14:paraId="4D1D923E" w14:textId="77777777" w:rsidR="00D839EB" w:rsidRDefault="00D839EB">
            <w:pPr>
              <w:rPr>
                <w:rFonts w:asciiTheme="majorHAnsi" w:hAnsiTheme="majorHAnsi"/>
              </w:rPr>
            </w:pPr>
          </w:p>
          <w:p w14:paraId="663BEA2A" w14:textId="77777777" w:rsidR="0086598C" w:rsidRDefault="0086598C">
            <w:pPr>
              <w:rPr>
                <w:rFonts w:asciiTheme="majorHAnsi" w:hAnsiTheme="majorHAnsi"/>
              </w:rPr>
            </w:pPr>
          </w:p>
          <w:p w14:paraId="239334E3" w14:textId="77777777" w:rsidR="0086598C" w:rsidRDefault="0086598C">
            <w:pPr>
              <w:rPr>
                <w:rFonts w:asciiTheme="majorHAnsi" w:hAnsiTheme="majorHAnsi"/>
              </w:rPr>
            </w:pPr>
          </w:p>
          <w:p w14:paraId="0280321D" w14:textId="77777777" w:rsidR="00D839EB" w:rsidRDefault="00D839EB">
            <w:pPr>
              <w:rPr>
                <w:rFonts w:asciiTheme="majorHAnsi" w:hAnsiTheme="majorHAnsi"/>
              </w:rPr>
            </w:pPr>
          </w:p>
          <w:p w14:paraId="0B0F30FF" w14:textId="77777777" w:rsidR="00D839EB" w:rsidRDefault="00D839EB">
            <w:pPr>
              <w:rPr>
                <w:rFonts w:asciiTheme="majorHAnsi" w:hAnsiTheme="majorHAnsi"/>
              </w:rPr>
            </w:pPr>
          </w:p>
          <w:p w14:paraId="78344927" w14:textId="77777777" w:rsidR="0086598C" w:rsidRDefault="0086598C">
            <w:pPr>
              <w:rPr>
                <w:rFonts w:asciiTheme="majorHAnsi" w:hAnsiTheme="majorHAnsi"/>
              </w:rPr>
            </w:pPr>
          </w:p>
          <w:p w14:paraId="08E74672" w14:textId="77777777" w:rsidR="0086598C" w:rsidRDefault="0086598C">
            <w:pPr>
              <w:rPr>
                <w:rFonts w:asciiTheme="majorHAnsi" w:hAnsiTheme="majorHAnsi"/>
              </w:rPr>
            </w:pPr>
          </w:p>
          <w:p w14:paraId="60D74B6D" w14:textId="77777777" w:rsidR="00D839EB" w:rsidRDefault="00D839EB">
            <w:pPr>
              <w:rPr>
                <w:rFonts w:asciiTheme="majorHAnsi" w:hAnsiTheme="majorHAnsi"/>
              </w:rPr>
            </w:pPr>
          </w:p>
          <w:p w14:paraId="3E758C8D" w14:textId="77777777" w:rsidR="00D839EB" w:rsidRDefault="00D839EB">
            <w:pPr>
              <w:rPr>
                <w:rFonts w:asciiTheme="majorHAnsi" w:hAnsiTheme="majorHAnsi"/>
              </w:rPr>
            </w:pPr>
          </w:p>
        </w:tc>
      </w:tr>
      <w:tr w:rsidR="00D839EB" w14:paraId="0A7CEA5D" w14:textId="77777777" w:rsidTr="00D839EB">
        <w:tc>
          <w:tcPr>
            <w:tcW w:w="9576" w:type="dxa"/>
          </w:tcPr>
          <w:p w14:paraId="44E959AC" w14:textId="3BC10D9E" w:rsidR="00D839EB" w:rsidRPr="00D839EB" w:rsidRDefault="00D839EB" w:rsidP="00D839EB">
            <w:pPr>
              <w:rPr>
                <w:rFonts w:ascii="KG Second Chances Sketch" w:hAnsi="KG Second Chances Sketch"/>
              </w:rPr>
            </w:pPr>
            <w:r>
              <w:rPr>
                <w:rFonts w:ascii="KG Second Chances Sketch" w:hAnsi="KG Second Chances Sketch"/>
              </w:rPr>
              <w:t xml:space="preserve">My Cards: </w:t>
            </w:r>
          </w:p>
          <w:p w14:paraId="4721E391" w14:textId="7027796B" w:rsidR="00D839EB" w:rsidRDefault="00D839EB">
            <w:pPr>
              <w:rPr>
                <w:rFonts w:asciiTheme="majorHAnsi" w:hAnsiTheme="majorHAnsi"/>
              </w:rPr>
            </w:pPr>
            <w:r>
              <w:rPr>
                <w:rFonts w:asciiTheme="majorHAnsi" w:hAnsiTheme="majorHAnsi"/>
              </w:rPr>
              <w:t>What cards have you been deal</w:t>
            </w:r>
            <w:r w:rsidR="00C504A3">
              <w:rPr>
                <w:rFonts w:asciiTheme="majorHAnsi" w:hAnsiTheme="majorHAnsi"/>
              </w:rPr>
              <w:t>t? What are your “non-negotiables”</w:t>
            </w:r>
            <w:r>
              <w:rPr>
                <w:rFonts w:asciiTheme="majorHAnsi" w:hAnsiTheme="majorHAnsi"/>
              </w:rPr>
              <w:t xml:space="preserve">? Who are your students? What are their current abilities? How much time do you have with them? Do you have other educators in your room? What routines/structures do you already have in place? </w:t>
            </w:r>
            <w:r w:rsidR="0086598C">
              <w:rPr>
                <w:rFonts w:asciiTheme="majorHAnsi" w:hAnsiTheme="majorHAnsi"/>
              </w:rPr>
              <w:t xml:space="preserve">What are you already doing that is working and could be expanded upon? </w:t>
            </w:r>
          </w:p>
          <w:p w14:paraId="3569ED4A" w14:textId="77777777" w:rsidR="0086598C" w:rsidRDefault="0086598C">
            <w:pPr>
              <w:rPr>
                <w:rFonts w:asciiTheme="majorHAnsi" w:hAnsiTheme="majorHAnsi"/>
              </w:rPr>
            </w:pPr>
          </w:p>
          <w:p w14:paraId="7A240179" w14:textId="77777777" w:rsidR="00D839EB" w:rsidRDefault="00D839EB">
            <w:pPr>
              <w:rPr>
                <w:rFonts w:asciiTheme="majorHAnsi" w:hAnsiTheme="majorHAnsi"/>
              </w:rPr>
            </w:pPr>
          </w:p>
          <w:p w14:paraId="525969F4" w14:textId="77777777" w:rsidR="00D839EB" w:rsidRDefault="00D839EB">
            <w:pPr>
              <w:rPr>
                <w:rFonts w:asciiTheme="majorHAnsi" w:hAnsiTheme="majorHAnsi"/>
              </w:rPr>
            </w:pPr>
          </w:p>
          <w:p w14:paraId="4B429E2A" w14:textId="77777777" w:rsidR="00D839EB" w:rsidRDefault="00D839EB">
            <w:pPr>
              <w:rPr>
                <w:rFonts w:asciiTheme="majorHAnsi" w:hAnsiTheme="majorHAnsi"/>
              </w:rPr>
            </w:pPr>
          </w:p>
          <w:p w14:paraId="55BA9A02" w14:textId="77777777" w:rsidR="00D839EB" w:rsidRDefault="00D839EB">
            <w:pPr>
              <w:rPr>
                <w:rFonts w:asciiTheme="majorHAnsi" w:hAnsiTheme="majorHAnsi"/>
              </w:rPr>
            </w:pPr>
          </w:p>
          <w:p w14:paraId="6160A3F5" w14:textId="77777777" w:rsidR="0086598C" w:rsidRDefault="0086598C">
            <w:pPr>
              <w:rPr>
                <w:rFonts w:asciiTheme="majorHAnsi" w:hAnsiTheme="majorHAnsi"/>
              </w:rPr>
            </w:pPr>
          </w:p>
          <w:p w14:paraId="537ED062" w14:textId="77777777" w:rsidR="0086598C" w:rsidRDefault="0086598C">
            <w:pPr>
              <w:rPr>
                <w:rFonts w:asciiTheme="majorHAnsi" w:hAnsiTheme="majorHAnsi"/>
              </w:rPr>
            </w:pPr>
          </w:p>
          <w:p w14:paraId="430D2C66" w14:textId="77777777" w:rsidR="0086598C" w:rsidRDefault="0086598C">
            <w:pPr>
              <w:rPr>
                <w:rFonts w:asciiTheme="majorHAnsi" w:hAnsiTheme="majorHAnsi"/>
              </w:rPr>
            </w:pPr>
          </w:p>
          <w:p w14:paraId="6B6D1500" w14:textId="77777777" w:rsidR="0086598C" w:rsidRDefault="0086598C">
            <w:pPr>
              <w:rPr>
                <w:rFonts w:asciiTheme="majorHAnsi" w:hAnsiTheme="majorHAnsi"/>
              </w:rPr>
            </w:pPr>
          </w:p>
          <w:p w14:paraId="52CB99EF" w14:textId="77777777" w:rsidR="0086598C" w:rsidRDefault="0086598C">
            <w:pPr>
              <w:rPr>
                <w:rFonts w:asciiTheme="majorHAnsi" w:hAnsiTheme="majorHAnsi"/>
              </w:rPr>
            </w:pPr>
          </w:p>
          <w:p w14:paraId="67DD4641" w14:textId="77777777" w:rsidR="0086598C" w:rsidRDefault="0086598C">
            <w:pPr>
              <w:rPr>
                <w:rFonts w:asciiTheme="majorHAnsi" w:hAnsiTheme="majorHAnsi"/>
              </w:rPr>
            </w:pPr>
          </w:p>
          <w:p w14:paraId="2EDD230D" w14:textId="77777777" w:rsidR="0086598C" w:rsidRDefault="0086598C">
            <w:pPr>
              <w:rPr>
                <w:rFonts w:asciiTheme="majorHAnsi" w:hAnsiTheme="majorHAnsi"/>
              </w:rPr>
            </w:pPr>
          </w:p>
          <w:p w14:paraId="749671BA" w14:textId="77777777" w:rsidR="0086598C" w:rsidRDefault="0086598C">
            <w:pPr>
              <w:rPr>
                <w:rFonts w:asciiTheme="majorHAnsi" w:hAnsiTheme="majorHAnsi"/>
              </w:rPr>
            </w:pPr>
          </w:p>
          <w:p w14:paraId="4A95DBC3" w14:textId="77777777" w:rsidR="0086598C" w:rsidRDefault="0086598C">
            <w:pPr>
              <w:rPr>
                <w:rFonts w:asciiTheme="majorHAnsi" w:hAnsiTheme="majorHAnsi"/>
              </w:rPr>
            </w:pPr>
          </w:p>
          <w:p w14:paraId="721CB6F5" w14:textId="77777777" w:rsidR="0086598C" w:rsidRDefault="0086598C">
            <w:pPr>
              <w:rPr>
                <w:rFonts w:asciiTheme="majorHAnsi" w:hAnsiTheme="majorHAnsi"/>
              </w:rPr>
            </w:pPr>
          </w:p>
          <w:p w14:paraId="52A3BD27" w14:textId="77777777" w:rsidR="0086598C" w:rsidRDefault="0086598C">
            <w:pPr>
              <w:rPr>
                <w:rFonts w:asciiTheme="majorHAnsi" w:hAnsiTheme="majorHAnsi"/>
              </w:rPr>
            </w:pPr>
          </w:p>
          <w:p w14:paraId="6E9C6D96" w14:textId="77777777" w:rsidR="0086598C" w:rsidRDefault="0086598C">
            <w:pPr>
              <w:rPr>
                <w:rFonts w:asciiTheme="majorHAnsi" w:hAnsiTheme="majorHAnsi"/>
              </w:rPr>
            </w:pPr>
          </w:p>
          <w:p w14:paraId="02250D54" w14:textId="77777777" w:rsidR="0086598C" w:rsidRDefault="0086598C">
            <w:pPr>
              <w:rPr>
                <w:rFonts w:asciiTheme="majorHAnsi" w:hAnsiTheme="majorHAnsi"/>
              </w:rPr>
            </w:pPr>
          </w:p>
          <w:p w14:paraId="627D107A" w14:textId="77777777" w:rsidR="0086598C" w:rsidRDefault="0086598C">
            <w:pPr>
              <w:rPr>
                <w:rFonts w:asciiTheme="majorHAnsi" w:hAnsiTheme="majorHAnsi"/>
              </w:rPr>
            </w:pPr>
          </w:p>
          <w:p w14:paraId="72EE04AB" w14:textId="77777777" w:rsidR="0086598C" w:rsidRDefault="0086598C">
            <w:pPr>
              <w:rPr>
                <w:rFonts w:asciiTheme="majorHAnsi" w:hAnsiTheme="majorHAnsi"/>
              </w:rPr>
            </w:pPr>
          </w:p>
          <w:p w14:paraId="3035F7A1" w14:textId="77777777" w:rsidR="0086598C" w:rsidRDefault="0086598C">
            <w:pPr>
              <w:rPr>
                <w:rFonts w:asciiTheme="majorHAnsi" w:hAnsiTheme="majorHAnsi"/>
              </w:rPr>
            </w:pPr>
          </w:p>
          <w:p w14:paraId="2169975C" w14:textId="77777777" w:rsidR="0086598C" w:rsidRDefault="0086598C">
            <w:pPr>
              <w:rPr>
                <w:rFonts w:asciiTheme="majorHAnsi" w:hAnsiTheme="majorHAnsi"/>
              </w:rPr>
            </w:pPr>
          </w:p>
          <w:p w14:paraId="6AE05CEA" w14:textId="77777777" w:rsidR="0086598C" w:rsidRDefault="0086598C">
            <w:pPr>
              <w:rPr>
                <w:rFonts w:asciiTheme="majorHAnsi" w:hAnsiTheme="majorHAnsi"/>
              </w:rPr>
            </w:pPr>
          </w:p>
          <w:p w14:paraId="48C8808C" w14:textId="77777777" w:rsidR="0086598C" w:rsidRDefault="0086598C">
            <w:pPr>
              <w:rPr>
                <w:rFonts w:asciiTheme="majorHAnsi" w:hAnsiTheme="majorHAnsi"/>
              </w:rPr>
            </w:pPr>
          </w:p>
          <w:p w14:paraId="4EF86316" w14:textId="77777777" w:rsidR="0086598C" w:rsidRDefault="0086598C">
            <w:pPr>
              <w:rPr>
                <w:rFonts w:asciiTheme="majorHAnsi" w:hAnsiTheme="majorHAnsi"/>
              </w:rPr>
            </w:pPr>
          </w:p>
          <w:p w14:paraId="72B31604" w14:textId="77777777" w:rsidR="00D839EB" w:rsidRDefault="00D839EB">
            <w:pPr>
              <w:rPr>
                <w:rFonts w:asciiTheme="majorHAnsi" w:hAnsiTheme="majorHAnsi"/>
              </w:rPr>
            </w:pPr>
          </w:p>
          <w:p w14:paraId="5B6088BE" w14:textId="77777777" w:rsidR="00D839EB" w:rsidRDefault="00D839EB">
            <w:pPr>
              <w:rPr>
                <w:rFonts w:asciiTheme="majorHAnsi" w:hAnsiTheme="majorHAnsi"/>
              </w:rPr>
            </w:pPr>
          </w:p>
          <w:p w14:paraId="216AD371" w14:textId="77777777" w:rsidR="00D839EB" w:rsidRDefault="00D839EB">
            <w:pPr>
              <w:rPr>
                <w:rFonts w:asciiTheme="majorHAnsi" w:hAnsiTheme="majorHAnsi"/>
              </w:rPr>
            </w:pPr>
          </w:p>
          <w:p w14:paraId="1A3E578A" w14:textId="77777777" w:rsidR="00D839EB" w:rsidRDefault="00D839EB">
            <w:pPr>
              <w:rPr>
                <w:rFonts w:asciiTheme="majorHAnsi" w:hAnsiTheme="majorHAnsi"/>
              </w:rPr>
            </w:pPr>
          </w:p>
          <w:p w14:paraId="64B11987" w14:textId="77777777" w:rsidR="00D839EB" w:rsidRDefault="00D839EB">
            <w:pPr>
              <w:rPr>
                <w:rFonts w:asciiTheme="majorHAnsi" w:hAnsiTheme="majorHAnsi"/>
              </w:rPr>
            </w:pPr>
          </w:p>
          <w:p w14:paraId="792D4C6C" w14:textId="77777777" w:rsidR="00D839EB" w:rsidRDefault="00D839EB">
            <w:pPr>
              <w:rPr>
                <w:rFonts w:asciiTheme="majorHAnsi" w:hAnsiTheme="majorHAnsi"/>
              </w:rPr>
            </w:pPr>
          </w:p>
          <w:p w14:paraId="59D9B927" w14:textId="77777777" w:rsidR="00D839EB" w:rsidRDefault="00D839EB">
            <w:pPr>
              <w:rPr>
                <w:rFonts w:asciiTheme="majorHAnsi" w:hAnsiTheme="majorHAnsi"/>
              </w:rPr>
            </w:pPr>
          </w:p>
          <w:p w14:paraId="10A0F8FE" w14:textId="77777777" w:rsidR="00D839EB" w:rsidRDefault="00D839EB">
            <w:pPr>
              <w:rPr>
                <w:rFonts w:asciiTheme="majorHAnsi" w:hAnsiTheme="majorHAnsi"/>
              </w:rPr>
            </w:pPr>
          </w:p>
        </w:tc>
      </w:tr>
      <w:tr w:rsidR="00D839EB" w14:paraId="38AC9DE4" w14:textId="77777777" w:rsidTr="00D839EB">
        <w:tc>
          <w:tcPr>
            <w:tcW w:w="9576" w:type="dxa"/>
          </w:tcPr>
          <w:p w14:paraId="7537AD33" w14:textId="77777777" w:rsidR="00D839EB" w:rsidRDefault="00D839EB" w:rsidP="00D839EB">
            <w:pPr>
              <w:rPr>
                <w:rFonts w:ascii="KG Second Chances Sketch" w:hAnsi="KG Second Chances Sketch"/>
              </w:rPr>
            </w:pPr>
            <w:r>
              <w:rPr>
                <w:rFonts w:ascii="KG Second Chances Sketch" w:hAnsi="KG Second Chances Sketch"/>
              </w:rPr>
              <w:t xml:space="preserve">My Solution: </w:t>
            </w:r>
          </w:p>
          <w:p w14:paraId="2B428D6B" w14:textId="0F62AEDC" w:rsidR="00004195" w:rsidRPr="00004195" w:rsidRDefault="00004195" w:rsidP="00D839EB">
            <w:pPr>
              <w:rPr>
                <w:rFonts w:asciiTheme="majorHAnsi" w:hAnsiTheme="majorHAnsi"/>
              </w:rPr>
            </w:pPr>
            <w:r>
              <w:rPr>
                <w:rFonts w:asciiTheme="majorHAnsi" w:hAnsiTheme="majorHAnsi"/>
              </w:rPr>
              <w:t xml:space="preserve">What can you do to better support your students’ literacy growth? What plan can you implement to better support the literacy skills of your students? How can you make this logistically possible? </w:t>
            </w:r>
            <w:r w:rsidR="000C0161">
              <w:rPr>
                <w:rFonts w:asciiTheme="majorHAnsi" w:hAnsiTheme="majorHAnsi"/>
              </w:rPr>
              <w:t xml:space="preserve">Where do you want to target your energy? </w:t>
            </w:r>
          </w:p>
          <w:p w14:paraId="29FE0FDF" w14:textId="77777777" w:rsidR="0086598C" w:rsidRDefault="0086598C" w:rsidP="00D839EB">
            <w:pPr>
              <w:rPr>
                <w:rFonts w:ascii="KG Second Chances Sketch" w:hAnsi="KG Second Chances Sketch"/>
              </w:rPr>
            </w:pPr>
          </w:p>
          <w:p w14:paraId="12B39F6D" w14:textId="77777777" w:rsidR="0086598C" w:rsidRDefault="0086598C" w:rsidP="00D839EB">
            <w:pPr>
              <w:rPr>
                <w:rFonts w:ascii="KG Second Chances Sketch" w:hAnsi="KG Second Chances Sketch"/>
              </w:rPr>
            </w:pPr>
          </w:p>
          <w:p w14:paraId="0FF7E208" w14:textId="77777777" w:rsidR="0086598C" w:rsidRDefault="0086598C" w:rsidP="00D839EB">
            <w:pPr>
              <w:rPr>
                <w:rFonts w:ascii="KG Second Chances Sketch" w:hAnsi="KG Second Chances Sketch"/>
              </w:rPr>
            </w:pPr>
          </w:p>
          <w:p w14:paraId="33A700AF" w14:textId="77777777" w:rsidR="0086598C" w:rsidRDefault="0086598C" w:rsidP="00D839EB">
            <w:pPr>
              <w:rPr>
                <w:rFonts w:ascii="KG Second Chances Sketch" w:hAnsi="KG Second Chances Sketch"/>
              </w:rPr>
            </w:pPr>
          </w:p>
          <w:p w14:paraId="28D200C2" w14:textId="77777777" w:rsidR="0086598C" w:rsidRDefault="0086598C" w:rsidP="00D839EB">
            <w:pPr>
              <w:rPr>
                <w:rFonts w:ascii="KG Second Chances Sketch" w:hAnsi="KG Second Chances Sketch"/>
              </w:rPr>
            </w:pPr>
          </w:p>
          <w:p w14:paraId="1B73DB62" w14:textId="77777777" w:rsidR="0086598C" w:rsidRDefault="0086598C" w:rsidP="00D839EB">
            <w:pPr>
              <w:rPr>
                <w:rFonts w:ascii="KG Second Chances Sketch" w:hAnsi="KG Second Chances Sketch"/>
              </w:rPr>
            </w:pPr>
          </w:p>
          <w:p w14:paraId="46B40E53" w14:textId="77777777" w:rsidR="0086598C" w:rsidRDefault="0086598C" w:rsidP="00D839EB">
            <w:pPr>
              <w:rPr>
                <w:rFonts w:ascii="KG Second Chances Sketch" w:hAnsi="KG Second Chances Sketch"/>
              </w:rPr>
            </w:pPr>
          </w:p>
          <w:p w14:paraId="199D469A" w14:textId="77777777" w:rsidR="00D15B55" w:rsidRDefault="00D15B55" w:rsidP="00D839EB">
            <w:pPr>
              <w:rPr>
                <w:rFonts w:ascii="KG Second Chances Sketch" w:hAnsi="KG Second Chances Sketch"/>
              </w:rPr>
            </w:pPr>
          </w:p>
          <w:p w14:paraId="41AA3905" w14:textId="77777777" w:rsidR="00D15B55" w:rsidRDefault="00D15B55" w:rsidP="00D839EB">
            <w:pPr>
              <w:rPr>
                <w:rFonts w:ascii="KG Second Chances Sketch" w:hAnsi="KG Second Chances Sketch"/>
              </w:rPr>
            </w:pPr>
          </w:p>
          <w:p w14:paraId="04966A30" w14:textId="77777777" w:rsidR="0086598C" w:rsidRDefault="0086598C" w:rsidP="00D839EB">
            <w:pPr>
              <w:rPr>
                <w:rFonts w:ascii="KG Second Chances Sketch" w:hAnsi="KG Second Chances Sketch"/>
              </w:rPr>
            </w:pPr>
          </w:p>
          <w:p w14:paraId="1974535C" w14:textId="77777777" w:rsidR="0086598C" w:rsidRDefault="0086598C" w:rsidP="00D839EB">
            <w:pPr>
              <w:rPr>
                <w:rFonts w:ascii="KG Second Chances Sketch" w:hAnsi="KG Second Chances Sketch"/>
              </w:rPr>
            </w:pPr>
          </w:p>
          <w:p w14:paraId="1EAEB270" w14:textId="77777777" w:rsidR="0086598C" w:rsidRDefault="0086598C" w:rsidP="00D839EB">
            <w:pPr>
              <w:rPr>
                <w:rFonts w:ascii="KG Second Chances Sketch" w:hAnsi="KG Second Chances Sketch"/>
              </w:rPr>
            </w:pPr>
          </w:p>
          <w:p w14:paraId="4D29C497" w14:textId="77777777" w:rsidR="008F0EA0" w:rsidRDefault="008F0EA0" w:rsidP="00D839EB">
            <w:pPr>
              <w:rPr>
                <w:rFonts w:ascii="KG Second Chances Sketch" w:hAnsi="KG Second Chances Sketch"/>
              </w:rPr>
            </w:pPr>
          </w:p>
          <w:p w14:paraId="5667A0D5" w14:textId="77777777" w:rsidR="008F0EA0" w:rsidRDefault="008F0EA0" w:rsidP="00D839EB">
            <w:pPr>
              <w:rPr>
                <w:rFonts w:ascii="KG Second Chances Sketch" w:hAnsi="KG Second Chances Sketch"/>
              </w:rPr>
            </w:pPr>
          </w:p>
          <w:p w14:paraId="6091EC42" w14:textId="77777777" w:rsidR="008F0EA0" w:rsidRDefault="008F0EA0" w:rsidP="00D839EB">
            <w:pPr>
              <w:rPr>
                <w:rFonts w:ascii="KG Second Chances Sketch" w:hAnsi="KG Second Chances Sketch"/>
              </w:rPr>
            </w:pPr>
          </w:p>
          <w:p w14:paraId="59219ADC" w14:textId="77777777" w:rsidR="008F0EA0" w:rsidRDefault="008F0EA0" w:rsidP="00D839EB">
            <w:pPr>
              <w:rPr>
                <w:rFonts w:ascii="KG Second Chances Sketch" w:hAnsi="KG Second Chances Sketch"/>
              </w:rPr>
            </w:pPr>
          </w:p>
          <w:p w14:paraId="2F002723" w14:textId="77777777" w:rsidR="0086598C" w:rsidRPr="00D839EB" w:rsidRDefault="0086598C" w:rsidP="00D839EB">
            <w:pPr>
              <w:rPr>
                <w:rFonts w:ascii="KG Second Chances Sketch" w:hAnsi="KG Second Chances Sketch"/>
              </w:rPr>
            </w:pPr>
          </w:p>
          <w:p w14:paraId="73FC7F4D" w14:textId="77777777" w:rsidR="00D839EB" w:rsidRPr="00D839EB" w:rsidRDefault="00D839EB">
            <w:pPr>
              <w:rPr>
                <w:rFonts w:asciiTheme="majorHAnsi" w:hAnsiTheme="majorHAnsi"/>
                <w:b/>
              </w:rPr>
            </w:pPr>
          </w:p>
        </w:tc>
      </w:tr>
      <w:tr w:rsidR="00D839EB" w14:paraId="3FA238F0" w14:textId="77777777" w:rsidTr="00D839EB">
        <w:tc>
          <w:tcPr>
            <w:tcW w:w="9576" w:type="dxa"/>
          </w:tcPr>
          <w:p w14:paraId="2A20AE23" w14:textId="0F582698" w:rsidR="00004195" w:rsidRPr="00004195" w:rsidRDefault="00D839EB" w:rsidP="00004195">
            <w:pPr>
              <w:rPr>
                <w:rFonts w:ascii="KG Second Chances Sketch" w:hAnsi="KG Second Chances Sketch"/>
              </w:rPr>
            </w:pPr>
            <w:r>
              <w:rPr>
                <w:rFonts w:ascii="KG Second Chances Sketch" w:hAnsi="KG Second Chances Sketch"/>
              </w:rPr>
              <w:t xml:space="preserve">My Next Steps: </w:t>
            </w:r>
          </w:p>
          <w:p w14:paraId="42C54C15" w14:textId="534E664B" w:rsidR="00004195" w:rsidRPr="00004195" w:rsidRDefault="00004195" w:rsidP="00D839EB">
            <w:pPr>
              <w:pStyle w:val="ListParagraph"/>
              <w:numPr>
                <w:ilvl w:val="0"/>
                <w:numId w:val="1"/>
              </w:numPr>
              <w:rPr>
                <w:rFonts w:ascii="KG Second Chances Sketch" w:hAnsi="KG Second Chances Sketch"/>
              </w:rPr>
            </w:pPr>
            <w:r w:rsidRPr="00764728">
              <w:rPr>
                <w:rFonts w:asciiTheme="majorHAnsi" w:hAnsiTheme="majorHAnsi"/>
                <w:b/>
              </w:rPr>
              <w:t>Support</w:t>
            </w:r>
            <w:r>
              <w:rPr>
                <w:rFonts w:asciiTheme="majorHAnsi" w:hAnsiTheme="majorHAnsi"/>
              </w:rPr>
              <w:t xml:space="preserve">: </w:t>
            </w:r>
            <w:r w:rsidR="00E07AD1">
              <w:rPr>
                <w:rFonts w:asciiTheme="majorHAnsi" w:hAnsiTheme="majorHAnsi"/>
              </w:rPr>
              <w:t xml:space="preserve">Where will you need the most support? What are you immediate questions? Who are the people you need to talk ASAP? </w:t>
            </w:r>
          </w:p>
          <w:p w14:paraId="06BC3C63" w14:textId="3A3C552A" w:rsidR="00D839EB" w:rsidRPr="00D839EB" w:rsidRDefault="00D839EB" w:rsidP="00D839EB">
            <w:pPr>
              <w:pStyle w:val="ListParagraph"/>
              <w:numPr>
                <w:ilvl w:val="0"/>
                <w:numId w:val="1"/>
              </w:numPr>
              <w:rPr>
                <w:rFonts w:ascii="KG Second Chances Sketch" w:hAnsi="KG Second Chances Sketch"/>
              </w:rPr>
            </w:pPr>
            <w:r w:rsidRPr="00764728">
              <w:rPr>
                <w:rFonts w:asciiTheme="majorHAnsi" w:hAnsiTheme="majorHAnsi"/>
                <w:b/>
              </w:rPr>
              <w:t>Assessment</w:t>
            </w:r>
            <w:r>
              <w:rPr>
                <w:rFonts w:asciiTheme="majorHAnsi" w:hAnsiTheme="majorHAnsi"/>
              </w:rPr>
              <w:t xml:space="preserve">: Do you know your students reading needs? Are you effectively monitoring their entry levels and progress throughout the year? Do you need a better assessment tool? </w:t>
            </w:r>
            <w:r w:rsidR="00E07AD1">
              <w:rPr>
                <w:rFonts w:asciiTheme="majorHAnsi" w:hAnsiTheme="majorHAnsi"/>
              </w:rPr>
              <w:t xml:space="preserve">Do you know where to turn? </w:t>
            </w:r>
          </w:p>
          <w:p w14:paraId="7E654600" w14:textId="192D1B7A" w:rsidR="00D839EB" w:rsidRPr="00791B4E" w:rsidRDefault="00791B4E" w:rsidP="00D839EB">
            <w:pPr>
              <w:pStyle w:val="ListParagraph"/>
              <w:numPr>
                <w:ilvl w:val="0"/>
                <w:numId w:val="1"/>
              </w:numPr>
              <w:rPr>
                <w:rFonts w:ascii="KG Second Chances Sketch" w:hAnsi="KG Second Chances Sketch"/>
              </w:rPr>
            </w:pPr>
            <w:r w:rsidRPr="00764728">
              <w:rPr>
                <w:rFonts w:asciiTheme="majorHAnsi" w:hAnsiTheme="majorHAnsi"/>
                <w:b/>
              </w:rPr>
              <w:t>Instruction</w:t>
            </w:r>
            <w:r>
              <w:rPr>
                <w:rFonts w:asciiTheme="majorHAnsi" w:hAnsiTheme="majorHAnsi"/>
              </w:rPr>
              <w:t xml:space="preserve">: </w:t>
            </w:r>
            <w:r w:rsidR="00764728">
              <w:rPr>
                <w:rFonts w:asciiTheme="majorHAnsi" w:hAnsiTheme="majorHAnsi"/>
              </w:rPr>
              <w:t xml:space="preserve">Do you know what your reading instruction will look like? Do you have the resources to learn about this? </w:t>
            </w:r>
          </w:p>
          <w:p w14:paraId="0E3B7C5E" w14:textId="4C5B977B" w:rsidR="00791B4E" w:rsidRPr="00791B4E" w:rsidRDefault="00791B4E" w:rsidP="00D839EB">
            <w:pPr>
              <w:pStyle w:val="ListParagraph"/>
              <w:numPr>
                <w:ilvl w:val="0"/>
                <w:numId w:val="1"/>
              </w:numPr>
              <w:rPr>
                <w:rFonts w:ascii="KG Second Chances Sketch" w:hAnsi="KG Second Chances Sketch"/>
              </w:rPr>
            </w:pPr>
            <w:r w:rsidRPr="00764728">
              <w:rPr>
                <w:rFonts w:asciiTheme="majorHAnsi" w:hAnsiTheme="majorHAnsi"/>
                <w:b/>
              </w:rPr>
              <w:t>Structure</w:t>
            </w:r>
            <w:r>
              <w:rPr>
                <w:rFonts w:asciiTheme="majorHAnsi" w:hAnsiTheme="majorHAnsi"/>
              </w:rPr>
              <w:t xml:space="preserve">: </w:t>
            </w:r>
            <w:r w:rsidR="00824532">
              <w:rPr>
                <w:rFonts w:asciiTheme="majorHAnsi" w:hAnsiTheme="majorHAnsi"/>
              </w:rPr>
              <w:t xml:space="preserve">What structures will you implement in your classroom to make this work feasible? </w:t>
            </w:r>
          </w:p>
          <w:p w14:paraId="33EA4940" w14:textId="77777777" w:rsidR="00D839EB" w:rsidRDefault="00D839EB">
            <w:pPr>
              <w:rPr>
                <w:rFonts w:asciiTheme="majorHAnsi" w:hAnsiTheme="majorHAnsi"/>
              </w:rPr>
            </w:pPr>
          </w:p>
          <w:p w14:paraId="3E08E66E" w14:textId="77777777" w:rsidR="0086598C" w:rsidRDefault="0086598C">
            <w:pPr>
              <w:rPr>
                <w:rFonts w:asciiTheme="majorHAnsi" w:hAnsiTheme="majorHAnsi"/>
              </w:rPr>
            </w:pPr>
          </w:p>
          <w:p w14:paraId="767CDD0E" w14:textId="77777777" w:rsidR="0086598C" w:rsidRDefault="0086598C">
            <w:pPr>
              <w:rPr>
                <w:rFonts w:asciiTheme="majorHAnsi" w:hAnsiTheme="majorHAnsi"/>
              </w:rPr>
            </w:pPr>
          </w:p>
          <w:p w14:paraId="2F394CC9" w14:textId="77777777" w:rsidR="0086598C" w:rsidRDefault="0086598C">
            <w:pPr>
              <w:rPr>
                <w:rFonts w:asciiTheme="majorHAnsi" w:hAnsiTheme="majorHAnsi"/>
              </w:rPr>
            </w:pPr>
          </w:p>
          <w:p w14:paraId="444387AC" w14:textId="77777777" w:rsidR="0086598C" w:rsidRDefault="0086598C">
            <w:pPr>
              <w:rPr>
                <w:rFonts w:asciiTheme="majorHAnsi" w:hAnsiTheme="majorHAnsi"/>
              </w:rPr>
            </w:pPr>
          </w:p>
          <w:p w14:paraId="6DB8A45A" w14:textId="77777777" w:rsidR="0086598C" w:rsidRDefault="0086598C">
            <w:pPr>
              <w:rPr>
                <w:rFonts w:asciiTheme="majorHAnsi" w:hAnsiTheme="majorHAnsi"/>
              </w:rPr>
            </w:pPr>
          </w:p>
          <w:p w14:paraId="5F860CDA" w14:textId="77777777" w:rsidR="0086598C" w:rsidRDefault="0086598C">
            <w:pPr>
              <w:rPr>
                <w:rFonts w:asciiTheme="majorHAnsi" w:hAnsiTheme="majorHAnsi"/>
              </w:rPr>
            </w:pPr>
          </w:p>
          <w:p w14:paraId="34A7E049" w14:textId="77777777" w:rsidR="0086598C" w:rsidRDefault="0086598C">
            <w:pPr>
              <w:rPr>
                <w:rFonts w:asciiTheme="majorHAnsi" w:hAnsiTheme="majorHAnsi"/>
              </w:rPr>
            </w:pPr>
          </w:p>
          <w:p w14:paraId="2754293D" w14:textId="77777777" w:rsidR="0086598C" w:rsidRDefault="0086598C">
            <w:pPr>
              <w:rPr>
                <w:rFonts w:asciiTheme="majorHAnsi" w:hAnsiTheme="majorHAnsi"/>
              </w:rPr>
            </w:pPr>
          </w:p>
          <w:p w14:paraId="62BEBF08" w14:textId="77777777" w:rsidR="0086598C" w:rsidRDefault="0086598C">
            <w:pPr>
              <w:rPr>
                <w:rFonts w:asciiTheme="majorHAnsi" w:hAnsiTheme="majorHAnsi"/>
              </w:rPr>
            </w:pPr>
          </w:p>
          <w:p w14:paraId="4AB386BF" w14:textId="77777777" w:rsidR="0086598C" w:rsidRDefault="0086598C">
            <w:pPr>
              <w:rPr>
                <w:rFonts w:asciiTheme="majorHAnsi" w:hAnsiTheme="majorHAnsi"/>
              </w:rPr>
            </w:pPr>
          </w:p>
          <w:p w14:paraId="64453C5B" w14:textId="77777777" w:rsidR="0086598C" w:rsidRDefault="0086598C">
            <w:pPr>
              <w:rPr>
                <w:rFonts w:asciiTheme="majorHAnsi" w:hAnsiTheme="majorHAnsi"/>
              </w:rPr>
            </w:pPr>
          </w:p>
          <w:p w14:paraId="4F294946" w14:textId="77777777" w:rsidR="0086598C" w:rsidRDefault="0086598C">
            <w:pPr>
              <w:rPr>
                <w:rFonts w:asciiTheme="majorHAnsi" w:hAnsiTheme="majorHAnsi"/>
              </w:rPr>
            </w:pPr>
          </w:p>
          <w:p w14:paraId="7DECD094" w14:textId="77777777" w:rsidR="0086598C" w:rsidRDefault="0086598C">
            <w:pPr>
              <w:rPr>
                <w:rFonts w:asciiTheme="majorHAnsi" w:hAnsiTheme="majorHAnsi"/>
              </w:rPr>
            </w:pPr>
          </w:p>
          <w:p w14:paraId="010AA8EB" w14:textId="77777777" w:rsidR="0086598C" w:rsidRDefault="0086598C">
            <w:pPr>
              <w:rPr>
                <w:rFonts w:asciiTheme="majorHAnsi" w:hAnsiTheme="majorHAnsi"/>
              </w:rPr>
            </w:pPr>
          </w:p>
          <w:p w14:paraId="10FEE942" w14:textId="77777777" w:rsidR="0086598C" w:rsidRDefault="0086598C">
            <w:pPr>
              <w:rPr>
                <w:rFonts w:asciiTheme="majorHAnsi" w:hAnsiTheme="majorHAnsi"/>
              </w:rPr>
            </w:pPr>
          </w:p>
          <w:p w14:paraId="0358C701" w14:textId="77777777" w:rsidR="0086598C" w:rsidRDefault="0086598C">
            <w:pPr>
              <w:rPr>
                <w:rFonts w:asciiTheme="majorHAnsi" w:hAnsiTheme="majorHAnsi"/>
              </w:rPr>
            </w:pPr>
          </w:p>
          <w:p w14:paraId="09A2A50A" w14:textId="77777777" w:rsidR="0086598C" w:rsidRDefault="0086598C">
            <w:pPr>
              <w:rPr>
                <w:rFonts w:asciiTheme="majorHAnsi" w:hAnsiTheme="majorHAnsi"/>
              </w:rPr>
            </w:pPr>
            <w:bookmarkStart w:id="0" w:name="_GoBack"/>
            <w:bookmarkEnd w:id="0"/>
          </w:p>
        </w:tc>
      </w:tr>
    </w:tbl>
    <w:p w14:paraId="6880E884" w14:textId="3F49038A" w:rsidR="007E7442" w:rsidRPr="00D839EB" w:rsidRDefault="007E7442">
      <w:pPr>
        <w:rPr>
          <w:rFonts w:asciiTheme="majorHAnsi" w:hAnsiTheme="majorHAnsi"/>
        </w:rPr>
      </w:pPr>
    </w:p>
    <w:sectPr w:rsidR="007E7442" w:rsidRPr="00D839EB" w:rsidSect="005F249C">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KG Second Chances Sketch">
    <w:panose1 w:val="02000000000000000000"/>
    <w:charset w:val="00"/>
    <w:family w:val="auto"/>
    <w:pitch w:val="variable"/>
    <w:sig w:usb0="A000002F" w:usb1="00000042"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590B"/>
    <w:multiLevelType w:val="hybridMultilevel"/>
    <w:tmpl w:val="4426D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C638A"/>
    <w:multiLevelType w:val="hybridMultilevel"/>
    <w:tmpl w:val="D92AC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06C9F"/>
    <w:multiLevelType w:val="hybridMultilevel"/>
    <w:tmpl w:val="AB38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F780F"/>
    <w:multiLevelType w:val="multilevel"/>
    <w:tmpl w:val="D640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62561A"/>
    <w:multiLevelType w:val="multilevel"/>
    <w:tmpl w:val="D640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DA3BC4"/>
    <w:multiLevelType w:val="multilevel"/>
    <w:tmpl w:val="D640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42"/>
    <w:rsid w:val="00004195"/>
    <w:rsid w:val="000C0161"/>
    <w:rsid w:val="00114B01"/>
    <w:rsid w:val="00174041"/>
    <w:rsid w:val="005F249C"/>
    <w:rsid w:val="00764728"/>
    <w:rsid w:val="00791B4E"/>
    <w:rsid w:val="007E3666"/>
    <w:rsid w:val="007E7442"/>
    <w:rsid w:val="007F066C"/>
    <w:rsid w:val="00824532"/>
    <w:rsid w:val="00851A50"/>
    <w:rsid w:val="0086598C"/>
    <w:rsid w:val="008F0EA0"/>
    <w:rsid w:val="00A74C1A"/>
    <w:rsid w:val="00C417BA"/>
    <w:rsid w:val="00C504A3"/>
    <w:rsid w:val="00D004F1"/>
    <w:rsid w:val="00D15B55"/>
    <w:rsid w:val="00D839EB"/>
    <w:rsid w:val="00E07AD1"/>
    <w:rsid w:val="00F2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09A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39EB"/>
    <w:pPr>
      <w:ind w:left="720"/>
      <w:contextualSpacing/>
    </w:pPr>
  </w:style>
  <w:style w:type="character" w:styleId="Hyperlink">
    <w:name w:val="Hyperlink"/>
    <w:basedOn w:val="DefaultParagraphFont"/>
    <w:uiPriority w:val="99"/>
    <w:unhideWhenUsed/>
    <w:rsid w:val="005F249C"/>
    <w:rPr>
      <w:color w:val="0000FF" w:themeColor="hyperlink"/>
      <w:u w:val="single"/>
    </w:rPr>
  </w:style>
  <w:style w:type="paragraph" w:styleId="NormalWeb">
    <w:name w:val="Normal (Web)"/>
    <w:basedOn w:val="Normal"/>
    <w:uiPriority w:val="99"/>
    <w:unhideWhenUsed/>
    <w:rsid w:val="005F249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39EB"/>
    <w:pPr>
      <w:ind w:left="720"/>
      <w:contextualSpacing/>
    </w:pPr>
  </w:style>
  <w:style w:type="character" w:styleId="Hyperlink">
    <w:name w:val="Hyperlink"/>
    <w:basedOn w:val="DefaultParagraphFont"/>
    <w:uiPriority w:val="99"/>
    <w:unhideWhenUsed/>
    <w:rsid w:val="005F249C"/>
    <w:rPr>
      <w:color w:val="0000FF" w:themeColor="hyperlink"/>
      <w:u w:val="single"/>
    </w:rPr>
  </w:style>
  <w:style w:type="paragraph" w:styleId="NormalWeb">
    <w:name w:val="Normal (Web)"/>
    <w:basedOn w:val="Normal"/>
    <w:uiPriority w:val="99"/>
    <w:unhideWhenUsed/>
    <w:rsid w:val="005F249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3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macleodbluver@bostonpublicschools.org" TargetMode="External"/><Relationship Id="rId7" Type="http://schemas.openxmlformats.org/officeDocument/2006/relationships/hyperlink" Target="mailto:cmacleodbluver@bostonpublicschools.org" TargetMode="External"/><Relationship Id="rId8" Type="http://schemas.openxmlformats.org/officeDocument/2006/relationships/hyperlink" Target="mailto:cmacleodbluver@bostonpublicschools.org" TargetMode="External"/><Relationship Id="rId9" Type="http://schemas.openxmlformats.org/officeDocument/2006/relationships/hyperlink" Target="mailto:cmacleodbluver@bostonpublicschool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568</Words>
  <Characters>3244</Characters>
  <Application>Microsoft Macintosh Word</Application>
  <DocSecurity>0</DocSecurity>
  <Lines>27</Lines>
  <Paragraphs>7</Paragraphs>
  <ScaleCrop>false</ScaleCrop>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19</cp:revision>
  <dcterms:created xsi:type="dcterms:W3CDTF">2016-04-17T19:27:00Z</dcterms:created>
  <dcterms:modified xsi:type="dcterms:W3CDTF">2016-04-22T14:26:00Z</dcterms:modified>
</cp:coreProperties>
</file>