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63" w:rsidRPr="00DF41BE" w:rsidRDefault="009B1463" w:rsidP="00D24B9A">
      <w:pPr>
        <w:spacing w:after="120"/>
        <w:jc w:val="center"/>
        <w:rPr>
          <w:rFonts w:ascii="Tahoma" w:hAnsi="Tahoma" w:cs="Tahoma"/>
          <w:b/>
          <w:color w:val="92D050"/>
          <w:sz w:val="22"/>
          <w:szCs w:val="22"/>
        </w:rPr>
      </w:pPr>
      <w:bookmarkStart w:id="0" w:name="_GoBack"/>
      <w:bookmarkEnd w:id="0"/>
      <w:r w:rsidRPr="00DF41BE">
        <w:rPr>
          <w:rFonts w:ascii="Tahoma" w:hAnsi="Tahoma" w:cs="Tahoma"/>
          <w:b/>
          <w:color w:val="92D050"/>
          <w:sz w:val="22"/>
          <w:szCs w:val="22"/>
        </w:rPr>
        <w:t>Team Assessment Questionnaire</w:t>
      </w:r>
    </w:p>
    <w:p w:rsidR="009B1463" w:rsidRPr="00DF41BE" w:rsidRDefault="009B1463">
      <w:pPr>
        <w:jc w:val="center"/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color w:val="000000"/>
          <w:sz w:val="20"/>
        </w:rPr>
        <w:t>(</w:t>
      </w:r>
      <w:proofErr w:type="spellStart"/>
      <w:r w:rsidRPr="00DF41BE">
        <w:rPr>
          <w:rFonts w:ascii="Tahoma" w:hAnsi="Tahoma" w:cs="Tahoma"/>
          <w:color w:val="000000"/>
          <w:sz w:val="20"/>
        </w:rPr>
        <w:t>Lencioni</w:t>
      </w:r>
      <w:proofErr w:type="spellEnd"/>
      <w:r w:rsidRPr="00DF41BE">
        <w:rPr>
          <w:rFonts w:ascii="Tahoma" w:hAnsi="Tahoma" w:cs="Tahoma"/>
          <w:color w:val="000000"/>
          <w:sz w:val="20"/>
        </w:rPr>
        <w:t xml:space="preserve">, P. (2002). </w:t>
      </w:r>
      <w:proofErr w:type="gramStart"/>
      <w:r w:rsidRPr="00DF41BE">
        <w:rPr>
          <w:rFonts w:ascii="Tahoma" w:hAnsi="Tahoma" w:cs="Tahoma"/>
          <w:i/>
          <w:color w:val="000000"/>
          <w:sz w:val="20"/>
        </w:rPr>
        <w:t>The five dysfunctions of a team</w:t>
      </w:r>
      <w:r w:rsidRPr="00DF41BE">
        <w:rPr>
          <w:rFonts w:ascii="Tahoma" w:hAnsi="Tahoma" w:cs="Tahoma"/>
          <w:color w:val="000000"/>
          <w:sz w:val="20"/>
        </w:rPr>
        <w:t>.</w:t>
      </w:r>
      <w:proofErr w:type="gramEnd"/>
      <w:r w:rsidRPr="00DF41BE">
        <w:rPr>
          <w:rFonts w:ascii="Tahoma" w:hAnsi="Tahoma" w:cs="Tahoma"/>
          <w:color w:val="000000"/>
          <w:sz w:val="20"/>
        </w:rPr>
        <w:t xml:space="preserve"> San Francisco: </w:t>
      </w:r>
      <w:proofErr w:type="spellStart"/>
      <w:r w:rsidRPr="00DF41BE">
        <w:rPr>
          <w:rFonts w:ascii="Tahoma" w:hAnsi="Tahoma" w:cs="Tahoma"/>
          <w:color w:val="000000"/>
          <w:sz w:val="20"/>
        </w:rPr>
        <w:t>Jossey</w:t>
      </w:r>
      <w:proofErr w:type="spellEnd"/>
      <w:r w:rsidRPr="00DF41BE">
        <w:rPr>
          <w:rFonts w:ascii="Tahoma" w:hAnsi="Tahoma" w:cs="Tahoma"/>
          <w:color w:val="000000"/>
          <w:sz w:val="20"/>
        </w:rPr>
        <w:t>-Bass.)</w:t>
      </w:r>
    </w:p>
    <w:p w:rsidR="009B1463" w:rsidRPr="00DF41BE" w:rsidRDefault="009B1463">
      <w:pPr>
        <w:jc w:val="center"/>
        <w:rPr>
          <w:rFonts w:ascii="Tahoma" w:hAnsi="Tahoma" w:cs="Tahoma"/>
          <w:sz w:val="20"/>
        </w:rPr>
      </w:pPr>
    </w:p>
    <w:p w:rsidR="009B1463" w:rsidRPr="00DF41BE" w:rsidRDefault="009B1463">
      <w:pPr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>Instructions: Use the scale below to indicate how each statement applies to your team. It is important to evaluate the statements honestly and without over-thinking your answers.</w:t>
      </w:r>
    </w:p>
    <w:p w:rsidR="009B1463" w:rsidRPr="00DF41BE" w:rsidRDefault="009B1463">
      <w:pPr>
        <w:rPr>
          <w:rFonts w:ascii="Tahoma" w:hAnsi="Tahoma" w:cs="Tahoma"/>
          <w:sz w:val="20"/>
        </w:rPr>
      </w:pPr>
    </w:p>
    <w:p w:rsidR="009B1463" w:rsidRPr="00DF41BE" w:rsidRDefault="009B1463">
      <w:pPr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 xml:space="preserve">3= Usually </w:t>
      </w:r>
    </w:p>
    <w:p w:rsidR="009B1463" w:rsidRPr="00DF41BE" w:rsidRDefault="009B1463">
      <w:pPr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 xml:space="preserve">2= Sometimes </w:t>
      </w:r>
    </w:p>
    <w:p w:rsidR="009B1463" w:rsidRPr="00DF41BE" w:rsidRDefault="009B1463">
      <w:pPr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>1= Rarely</w:t>
      </w:r>
    </w:p>
    <w:p w:rsidR="009B1463" w:rsidRPr="00DF41BE" w:rsidRDefault="009B1463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8"/>
        <w:gridCol w:w="6588"/>
      </w:tblGrid>
      <w:tr w:rsidR="009B1463" w:rsidRPr="00DF41BE">
        <w:tc>
          <w:tcPr>
            <w:tcW w:w="6588" w:type="dxa"/>
          </w:tcPr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133350</wp:posOffset>
                      </wp:positionV>
                      <wp:extent cx="228600" cy="0"/>
                      <wp:effectExtent l="13335" t="9525" r="5715" b="9525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0.5pt" to="13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gg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"/>
                  </w:pict>
                </mc:Fallback>
              </mc:AlternateContent>
            </w:r>
            <w:r w:rsidR="009647D3" w:rsidRPr="00DF41BE">
              <w:rPr>
                <w:rFonts w:ascii="Tahoma" w:hAnsi="Tahoma" w:cs="Tahoma"/>
                <w:sz w:val="20"/>
              </w:rPr>
              <w:t>Team members</w:t>
            </w:r>
            <w:r w:rsidR="009B1463" w:rsidRPr="00DF41BE">
              <w:rPr>
                <w:rFonts w:ascii="Tahoma" w:hAnsi="Tahoma" w:cs="Tahoma"/>
                <w:sz w:val="20"/>
              </w:rPr>
              <w:t xml:space="preserve"> are passionate and unguarded in their discussion of issues.</w:t>
            </w:r>
          </w:p>
          <w:p w:rsidR="009B1463" w:rsidRPr="00DF41BE" w:rsidRDefault="009B1463">
            <w:pPr>
              <w:ind w:left="360"/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176530</wp:posOffset>
                      </wp:positionV>
                      <wp:extent cx="228600" cy="0"/>
                      <wp:effectExtent l="9525" t="5080" r="9525" b="13970"/>
                      <wp:wrapNone/>
                      <wp:docPr id="1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3.9pt" to="13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Kf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call out one another’s deficiencies or unproductive behaviors.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156210</wp:posOffset>
                      </wp:positionV>
                      <wp:extent cx="228600" cy="0"/>
                      <wp:effectExtent l="9525" t="13335" r="9525" b="5715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2.3pt" to="1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2E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know what their peers are working on and how they contribute to the collective good of the team.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195580</wp:posOffset>
                      </wp:positionV>
                      <wp:extent cx="228600" cy="0"/>
                      <wp:effectExtent l="9525" t="5080" r="9525" b="13970"/>
                      <wp:wrapNone/>
                      <wp:docPr id="1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5.4pt" to="13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c7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quickly and genuinely apologize to one another when they say or do something inappropriate or possibly damaging to the team.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128270</wp:posOffset>
                      </wp:positionV>
                      <wp:extent cx="228600" cy="0"/>
                      <wp:effectExtent l="9525" t="13970" r="9525" b="5080"/>
                      <wp:wrapNone/>
                      <wp:docPr id="1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0.1pt" to="13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f/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willingly make sacrifices (such as budget, turf, head count) in their departments or areas of expertise for the good of the team.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171450</wp:posOffset>
                      </wp:positionV>
                      <wp:extent cx="228600" cy="0"/>
                      <wp:effectExtent l="9525" t="9525" r="9525" b="9525"/>
                      <wp:wrapNone/>
                      <wp:docPr id="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3.5pt" to="1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1A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openly admit their weaknesses and mistakes.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146685</wp:posOffset>
                      </wp:positionV>
                      <wp:extent cx="228600" cy="0"/>
                      <wp:effectExtent l="9525" t="13335" r="9525" b="5715"/>
                      <wp:wrapNone/>
                      <wp:docPr id="1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55pt" to="1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Y7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meetings are compelling, not boring.</w:t>
            </w:r>
          </w:p>
        </w:tc>
        <w:tc>
          <w:tcPr>
            <w:tcW w:w="6588" w:type="dxa"/>
          </w:tcPr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137795</wp:posOffset>
                      </wp:positionV>
                      <wp:extent cx="228600" cy="0"/>
                      <wp:effectExtent l="11430" t="13970" r="7620" b="5080"/>
                      <wp:wrapNone/>
                      <wp:docPr id="10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0.85pt" to="16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jO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leave meetings confident that their peers are completely committed to the decisions that were agreed on, even if they were in initial disagreement.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180975</wp:posOffset>
                      </wp:positionV>
                      <wp:extent cx="228600" cy="0"/>
                      <wp:effectExtent l="5080" t="9525" r="13970" b="9525"/>
                      <wp:wrapNone/>
                      <wp:docPr id="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4.25pt" to="16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+B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Morale is significantly affected by the failure to achieve team goals.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156210</wp:posOffset>
                      </wp:positionV>
                      <wp:extent cx="228600" cy="0"/>
                      <wp:effectExtent l="5080" t="13335" r="13970" b="5715"/>
                      <wp:wrapNone/>
                      <wp:docPr id="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2.3pt" to="16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F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During team meetings, the most important—and difficult—issues are put on the table to be resolved.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131445</wp:posOffset>
                      </wp:positionV>
                      <wp:extent cx="228600" cy="0"/>
                      <wp:effectExtent l="5080" t="7620" r="13970" b="1143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0.35pt" to="16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9Z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ZEVrTG1dCxErtbCiOntWL2Wr63SGlVy1RBx4pvl4M5GUhI3mTEjbOwAX7/rNmEEOOXsc+&#10;nRvbBUjoADpHOS53OfjZIwqHeT6bpi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are deeply concerned about the prospect of letting down their peers.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106680</wp:posOffset>
                      </wp:positionV>
                      <wp:extent cx="228600" cy="0"/>
                      <wp:effectExtent l="5080" t="11430" r="13970" b="762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8.4pt" to="16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Gs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color w:val="000000"/>
                <w:sz w:val="20"/>
              </w:rPr>
              <w:t>Team members know about one another’s personal lives and are comfortable discussing them.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107315</wp:posOffset>
                      </wp:positionV>
                      <wp:extent cx="228600" cy="0"/>
                      <wp:effectExtent l="5080" t="12065" r="13970" b="6985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8.45pt" to="16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N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end discussions with clear and specific resolutions and action plans.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196850</wp:posOffset>
                      </wp:positionV>
                      <wp:extent cx="228600" cy="0"/>
                      <wp:effectExtent l="5080" t="6350" r="13970" b="1270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5.5pt" to="16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A2d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eT6bpi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>Team members challenge one another about their plans and approaches.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DF41BE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146685</wp:posOffset>
                      </wp:positionV>
                      <wp:extent cx="228600" cy="0"/>
                      <wp:effectExtent l="5080" t="13335" r="13970" b="571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1.55pt" to="16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h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"/>
                  </w:pict>
                </mc:Fallback>
              </mc:AlternateContent>
            </w:r>
            <w:r w:rsidR="009B1463" w:rsidRPr="00DF41BE">
              <w:rPr>
                <w:rFonts w:ascii="Tahoma" w:hAnsi="Tahoma" w:cs="Tahoma"/>
                <w:sz w:val="20"/>
              </w:rPr>
              <w:t xml:space="preserve"> Team members are slow to seek credit for their own contributions, but quick to point out those of others.</w:t>
            </w:r>
          </w:p>
        </w:tc>
      </w:tr>
    </w:tbl>
    <w:p w:rsidR="009B1463" w:rsidRPr="00DF41BE" w:rsidRDefault="009B1463">
      <w:pPr>
        <w:rPr>
          <w:rFonts w:ascii="Tahoma" w:hAnsi="Tahoma" w:cs="Tahoma"/>
          <w:sz w:val="20"/>
        </w:rPr>
      </w:pPr>
    </w:p>
    <w:p w:rsidR="00D24B9A" w:rsidRPr="00DF41BE" w:rsidRDefault="00D24B9A">
      <w:pPr>
        <w:rPr>
          <w:rFonts w:ascii="Tahoma" w:hAnsi="Tahoma" w:cs="Tahoma"/>
          <w:i/>
          <w:sz w:val="20"/>
          <w:u w:val="single"/>
        </w:rPr>
      </w:pPr>
      <w:r w:rsidRPr="00DF41BE">
        <w:rPr>
          <w:rFonts w:ascii="Tahoma" w:hAnsi="Tahoma" w:cs="Tahoma"/>
          <w:i/>
          <w:sz w:val="20"/>
          <w:u w:val="single"/>
        </w:rPr>
        <w:br w:type="page"/>
      </w:r>
    </w:p>
    <w:p w:rsidR="00D24B9A" w:rsidRPr="00DF41BE" w:rsidRDefault="00D24B9A">
      <w:pPr>
        <w:rPr>
          <w:rFonts w:ascii="Tahoma" w:hAnsi="Tahoma" w:cs="Tahoma"/>
          <w:b/>
          <w:color w:val="92D050"/>
          <w:sz w:val="20"/>
          <w:u w:val="single"/>
        </w:rPr>
      </w:pPr>
    </w:p>
    <w:p w:rsidR="009B1463" w:rsidRPr="00DF41BE" w:rsidRDefault="009B1463">
      <w:pPr>
        <w:rPr>
          <w:rFonts w:ascii="Tahoma" w:hAnsi="Tahoma" w:cs="Tahoma"/>
          <w:b/>
          <w:color w:val="92D050"/>
          <w:sz w:val="20"/>
          <w:u w:val="single"/>
        </w:rPr>
      </w:pPr>
      <w:r w:rsidRPr="00DF41BE">
        <w:rPr>
          <w:rFonts w:ascii="Tahoma" w:hAnsi="Tahoma" w:cs="Tahoma"/>
          <w:b/>
          <w:color w:val="92D050"/>
          <w:sz w:val="20"/>
          <w:u w:val="single"/>
        </w:rPr>
        <w:t>Scoring</w:t>
      </w:r>
    </w:p>
    <w:p w:rsidR="009B1463" w:rsidRPr="00DF41BE" w:rsidRDefault="009B1463">
      <w:pPr>
        <w:rPr>
          <w:rFonts w:ascii="Tahoma" w:hAnsi="Tahoma" w:cs="Tahoma"/>
          <w:i/>
          <w:sz w:val="20"/>
          <w:u w:val="single"/>
        </w:rPr>
      </w:pPr>
    </w:p>
    <w:p w:rsidR="00D24B9A" w:rsidRPr="00DF41BE" w:rsidRDefault="00D24B9A">
      <w:pPr>
        <w:rPr>
          <w:rFonts w:ascii="Tahoma" w:hAnsi="Tahoma" w:cs="Tahoma"/>
          <w:sz w:val="20"/>
        </w:rPr>
      </w:pPr>
    </w:p>
    <w:p w:rsidR="009B1463" w:rsidRPr="00DF41BE" w:rsidRDefault="009B1463">
      <w:pPr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>Combine your scores for the preceding statements as indicated below:</w:t>
      </w:r>
    </w:p>
    <w:p w:rsidR="00FE541B" w:rsidRPr="00DF41BE" w:rsidRDefault="00FE541B">
      <w:pPr>
        <w:rPr>
          <w:rFonts w:ascii="Tahoma" w:hAnsi="Tahoma" w:cs="Tahoma"/>
          <w:sz w:val="20"/>
        </w:rPr>
      </w:pPr>
    </w:p>
    <w:p w:rsidR="009B1463" w:rsidRPr="00DF41BE" w:rsidRDefault="009B1463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2635"/>
        <w:gridCol w:w="2635"/>
        <w:gridCol w:w="2635"/>
        <w:gridCol w:w="2636"/>
      </w:tblGrid>
      <w:tr w:rsidR="009B1463" w:rsidRPr="00DF41BE" w:rsidTr="00FE541B">
        <w:tc>
          <w:tcPr>
            <w:tcW w:w="2635" w:type="dxa"/>
          </w:tcPr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Dysfunction 1: Absence of Trust</w:t>
            </w: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4: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6: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12:  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right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Total: _______</w:t>
            </w:r>
          </w:p>
          <w:p w:rsidR="00FE541B" w:rsidRPr="00DF41BE" w:rsidRDefault="00FE541B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2635" w:type="dxa"/>
          </w:tcPr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 xml:space="preserve">Dysfunction 2: </w:t>
            </w: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Fear of Conflict</w:t>
            </w: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1: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7: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10:  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right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Total: _______</w:t>
            </w:r>
          </w:p>
        </w:tc>
        <w:tc>
          <w:tcPr>
            <w:tcW w:w="2635" w:type="dxa"/>
          </w:tcPr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 xml:space="preserve">Dysfunction 3: </w:t>
            </w: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Lack of Commitment</w:t>
            </w: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3: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8: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13:  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right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Total: _______</w:t>
            </w:r>
          </w:p>
        </w:tc>
        <w:tc>
          <w:tcPr>
            <w:tcW w:w="2635" w:type="dxa"/>
          </w:tcPr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Dysfunction 4: Avoidance of Accountability</w:t>
            </w: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2: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11: 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14:  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right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Total: _______</w:t>
            </w:r>
          </w:p>
        </w:tc>
        <w:tc>
          <w:tcPr>
            <w:tcW w:w="2636" w:type="dxa"/>
          </w:tcPr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Dysfunction 5: Inattention to Results</w:t>
            </w: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5: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9: ______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Statement 15:  ____</w:t>
            </w:r>
          </w:p>
          <w:p w:rsidR="009B1463" w:rsidRPr="00DF41BE" w:rsidRDefault="009B1463">
            <w:pPr>
              <w:rPr>
                <w:rFonts w:ascii="Tahoma" w:hAnsi="Tahoma" w:cs="Tahoma"/>
                <w:sz w:val="20"/>
              </w:rPr>
            </w:pPr>
          </w:p>
          <w:p w:rsidR="009B1463" w:rsidRPr="00DF41BE" w:rsidRDefault="009B1463">
            <w:pPr>
              <w:jc w:val="right"/>
              <w:rPr>
                <w:rFonts w:ascii="Tahoma" w:hAnsi="Tahoma" w:cs="Tahoma"/>
                <w:sz w:val="20"/>
              </w:rPr>
            </w:pPr>
            <w:r w:rsidRPr="00DF41BE">
              <w:rPr>
                <w:rFonts w:ascii="Tahoma" w:hAnsi="Tahoma" w:cs="Tahoma"/>
                <w:sz w:val="20"/>
              </w:rPr>
              <w:t>Total: _______</w:t>
            </w:r>
          </w:p>
        </w:tc>
      </w:tr>
    </w:tbl>
    <w:p w:rsidR="009B1463" w:rsidRPr="00DF41BE" w:rsidRDefault="009B1463">
      <w:pPr>
        <w:jc w:val="center"/>
        <w:rPr>
          <w:rFonts w:ascii="Tahoma" w:hAnsi="Tahoma" w:cs="Tahoma"/>
          <w:sz w:val="20"/>
        </w:rPr>
      </w:pPr>
    </w:p>
    <w:p w:rsidR="00FE541B" w:rsidRPr="00DF41BE" w:rsidRDefault="00FE541B">
      <w:pPr>
        <w:rPr>
          <w:rFonts w:ascii="Tahoma" w:hAnsi="Tahoma" w:cs="Tahoma"/>
          <w:sz w:val="20"/>
        </w:rPr>
      </w:pPr>
    </w:p>
    <w:p w:rsidR="009B1463" w:rsidRPr="00DF41BE" w:rsidRDefault="009B1463" w:rsidP="00FE541B">
      <w:pPr>
        <w:spacing w:line="360" w:lineRule="auto"/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>A score of 8 or 9 is a probable indication that the dysfunction is not a problem for your team.</w:t>
      </w:r>
    </w:p>
    <w:p w:rsidR="009B1463" w:rsidRPr="00DF41BE" w:rsidRDefault="009B1463" w:rsidP="00FE541B">
      <w:pPr>
        <w:spacing w:line="360" w:lineRule="auto"/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>A score of 6 or 7 indicates that the dysfunction could be a problem.</w:t>
      </w:r>
    </w:p>
    <w:p w:rsidR="009B1463" w:rsidRPr="00DF41BE" w:rsidRDefault="009B1463" w:rsidP="00FE541B">
      <w:pPr>
        <w:spacing w:line="360" w:lineRule="auto"/>
        <w:rPr>
          <w:rFonts w:ascii="Tahoma" w:hAnsi="Tahoma" w:cs="Tahoma"/>
          <w:sz w:val="20"/>
        </w:rPr>
      </w:pPr>
      <w:r w:rsidRPr="00DF41BE">
        <w:rPr>
          <w:rFonts w:ascii="Tahoma" w:hAnsi="Tahoma" w:cs="Tahoma"/>
          <w:sz w:val="20"/>
        </w:rPr>
        <w:t>A score of 3 to 5 is probably an indication that the dysfunction needs to be addressed.</w:t>
      </w:r>
    </w:p>
    <w:p w:rsidR="00FE541B" w:rsidRPr="00DF41BE" w:rsidRDefault="00FE541B">
      <w:pPr>
        <w:rPr>
          <w:rFonts w:ascii="Tahoma" w:hAnsi="Tahoma" w:cs="Tahoma"/>
          <w:sz w:val="20"/>
        </w:rPr>
      </w:pPr>
    </w:p>
    <w:p w:rsidR="009B1463" w:rsidRPr="00DF41BE" w:rsidRDefault="009B1463">
      <w:pPr>
        <w:rPr>
          <w:rFonts w:ascii="Tahoma" w:hAnsi="Tahoma" w:cs="Tahoma"/>
          <w:sz w:val="20"/>
        </w:rPr>
      </w:pPr>
    </w:p>
    <w:sectPr w:rsidR="009B1463" w:rsidRPr="00DF41BE" w:rsidSect="00D24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134" w:left="1440" w:header="567" w:footer="48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9A" w:rsidRDefault="00D24B9A" w:rsidP="00D24B9A">
      <w:r>
        <w:separator/>
      </w:r>
    </w:p>
  </w:endnote>
  <w:endnote w:type="continuationSeparator" w:id="0">
    <w:p w:rsidR="00D24B9A" w:rsidRDefault="00D24B9A" w:rsidP="00D2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E" w:rsidRDefault="00DF41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72477"/>
      <w:docPartObj>
        <w:docPartGallery w:val="Page Numbers (Bottom of Page)"/>
        <w:docPartUnique/>
      </w:docPartObj>
    </w:sdtPr>
    <w:sdtEndPr/>
    <w:sdtContent>
      <w:p w:rsidR="00D24B9A" w:rsidRDefault="00DF41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B9A" w:rsidRDefault="00D24B9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E" w:rsidRDefault="00DF41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9A" w:rsidRDefault="00D24B9A" w:rsidP="00D24B9A">
      <w:r>
        <w:separator/>
      </w:r>
    </w:p>
  </w:footnote>
  <w:footnote w:type="continuationSeparator" w:id="0">
    <w:p w:rsidR="00D24B9A" w:rsidRDefault="00D24B9A" w:rsidP="00D24B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E" w:rsidRDefault="00DF41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9A" w:rsidRDefault="00DF41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5062855</wp:posOffset>
              </wp:positionH>
              <wp:positionV relativeFrom="paragraph">
                <wp:posOffset>-62865</wp:posOffset>
              </wp:positionV>
              <wp:extent cx="3291840" cy="765810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1840" cy="765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635" w:rsidRPr="000A2635" w:rsidRDefault="000A2635" w:rsidP="000A2635">
                          <w:pPr>
                            <w:pStyle w:val="Header"/>
                            <w:tabs>
                              <w:tab w:val="left" w:pos="7335"/>
                            </w:tabs>
                            <w:jc w:val="right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0A263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Future Leaders </w:t>
                          </w:r>
                          <w:proofErr w:type="spellStart"/>
                          <w:r w:rsidRPr="000A263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Programme</w:t>
                          </w:r>
                          <w:proofErr w:type="spellEnd"/>
                          <w:r w:rsidRPr="000A263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 xml:space="preserve"> 10</w:t>
                          </w:r>
                        </w:p>
                        <w:p w:rsidR="000A2635" w:rsidRPr="000A2635" w:rsidRDefault="000A2635" w:rsidP="000A2635">
                          <w:pPr>
                            <w:pStyle w:val="Header"/>
                            <w:tabs>
                              <w:tab w:val="left" w:pos="7335"/>
                            </w:tabs>
                            <w:jc w:val="right"/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</w:pPr>
                          <w:r w:rsidRPr="000A2635">
                            <w:rPr>
                              <w:rFonts w:ascii="Tahoma" w:hAnsi="Tahoma" w:cs="Tahoma"/>
                              <w:b/>
                              <w:sz w:val="22"/>
                              <w:szCs w:val="22"/>
                            </w:rPr>
                            <w:t>Module Two</w:t>
                          </w:r>
                        </w:p>
                        <w:p w:rsidR="000A2635" w:rsidRPr="000A2635" w:rsidRDefault="000A2635" w:rsidP="000A2635">
                          <w:pPr>
                            <w:pStyle w:val="Header"/>
                            <w:tabs>
                              <w:tab w:val="left" w:pos="7335"/>
                            </w:tabs>
                            <w:jc w:val="right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:rsidR="000A2635" w:rsidRPr="000A2635" w:rsidRDefault="000A2635" w:rsidP="000A2635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0A263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Pre-module preparation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.65pt;margin-top:-4.95pt;width:259.2pt;height:60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0Tsw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" filled="f" stroked="f">
              <v:textbox style="mso-fit-shape-to-text:t">
                <w:txbxContent>
                  <w:p w:rsidR="000A2635" w:rsidRPr="000A2635" w:rsidRDefault="000A2635" w:rsidP="000A2635">
                    <w:pPr>
                      <w:pStyle w:val="Header"/>
                      <w:tabs>
                        <w:tab w:val="left" w:pos="7335"/>
                      </w:tabs>
                      <w:jc w:val="right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0A263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Future Leaders Programme 10</w:t>
                    </w:r>
                  </w:p>
                  <w:p w:rsidR="000A2635" w:rsidRPr="000A2635" w:rsidRDefault="000A2635" w:rsidP="000A2635">
                    <w:pPr>
                      <w:pStyle w:val="Header"/>
                      <w:tabs>
                        <w:tab w:val="left" w:pos="7335"/>
                      </w:tabs>
                      <w:jc w:val="right"/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</w:pPr>
                    <w:r w:rsidRPr="000A2635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t>Module Two</w:t>
                    </w:r>
                  </w:p>
                  <w:p w:rsidR="000A2635" w:rsidRPr="000A2635" w:rsidRDefault="000A2635" w:rsidP="000A2635">
                    <w:pPr>
                      <w:pStyle w:val="Header"/>
                      <w:tabs>
                        <w:tab w:val="left" w:pos="7335"/>
                      </w:tabs>
                      <w:jc w:val="right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:rsidR="000A2635" w:rsidRPr="000A2635" w:rsidRDefault="000A2635" w:rsidP="000A2635">
                    <w:pPr>
                      <w:jc w:val="right"/>
                      <w:rPr>
                        <w:sz w:val="22"/>
                        <w:szCs w:val="22"/>
                      </w:rPr>
                    </w:pPr>
                    <w:r w:rsidRPr="000A2635">
                      <w:rPr>
                        <w:rFonts w:ascii="Tahoma" w:hAnsi="Tahoma" w:cs="Tahoma"/>
                        <w:sz w:val="22"/>
                        <w:szCs w:val="22"/>
                      </w:rPr>
                      <w:t>Pre-module preparation</w:t>
                    </w:r>
                  </w:p>
                </w:txbxContent>
              </v:textbox>
            </v:shape>
          </w:pict>
        </mc:Fallback>
      </mc:AlternateContent>
    </w:r>
    <w:r w:rsidR="00D24B9A" w:rsidRPr="00D24B9A">
      <w:rPr>
        <w:noProof/>
      </w:rPr>
      <w:drawing>
        <wp:inline distT="0" distB="0" distL="0" distR="0">
          <wp:extent cx="1562100" cy="700028"/>
          <wp:effectExtent l="19050" t="0" r="0" b="0"/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729" cy="702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E" w:rsidRDefault="00DF41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6970"/>
    <w:multiLevelType w:val="hybridMultilevel"/>
    <w:tmpl w:val="3BB62822"/>
    <w:lvl w:ilvl="0" w:tplc="ADE8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61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84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180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4C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2A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AF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CE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A2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10"/>
    <w:rsid w:val="00064F98"/>
    <w:rsid w:val="000A2635"/>
    <w:rsid w:val="0024034F"/>
    <w:rsid w:val="002C32DC"/>
    <w:rsid w:val="009647D3"/>
    <w:rsid w:val="009B1463"/>
    <w:rsid w:val="00B74B10"/>
    <w:rsid w:val="00D24B9A"/>
    <w:rsid w:val="00DF41BE"/>
    <w:rsid w:val="00F75921"/>
    <w:rsid w:val="00F9002E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4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9A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4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B9A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9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4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B9A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24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B9A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9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Assessment Questionnaire</vt:lpstr>
    </vt:vector>
  </TitlesOfParts>
  <Company>SEDL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Assessment Questionnaire</dc:title>
  <dc:creator>OFTS</dc:creator>
  <cp:lastModifiedBy>Mehernush Shroff</cp:lastModifiedBy>
  <cp:revision>2</cp:revision>
  <cp:lastPrinted>2007-05-14T09:18:00Z</cp:lastPrinted>
  <dcterms:created xsi:type="dcterms:W3CDTF">2019-05-31T22:03:00Z</dcterms:created>
  <dcterms:modified xsi:type="dcterms:W3CDTF">2019-05-31T22:03:00Z</dcterms:modified>
</cp:coreProperties>
</file>