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30"/>
        <w:gridCol w:w="2030"/>
        <w:gridCol w:w="3698"/>
        <w:gridCol w:w="2430"/>
      </w:tblGrid>
      <w:tr w:rsidR="00585205" w:rsidRPr="000F2569" w:rsidTr="00D40443">
        <w:tc>
          <w:tcPr>
            <w:tcW w:w="2030" w:type="dxa"/>
            <w:shd w:val="clear" w:color="auto" w:fill="auto"/>
          </w:tcPr>
          <w:p w:rsidR="00585205" w:rsidRPr="000F2569" w:rsidRDefault="00585205" w:rsidP="00D40443">
            <w:pPr>
              <w:jc w:val="center"/>
              <w:rPr>
                <w:rFonts w:ascii="Calibri" w:hAnsi="Calibri"/>
                <w:b/>
                <w:i/>
                <w:sz w:val="18"/>
                <w:szCs w:val="18"/>
                <w:lang w:bidi="ar-SA"/>
              </w:rPr>
            </w:pPr>
            <w:r w:rsidRPr="000F2569">
              <w:rPr>
                <w:rFonts w:ascii="Calibri" w:hAnsi="Calibri"/>
                <w:b/>
                <w:i/>
                <w:sz w:val="18"/>
                <w:szCs w:val="18"/>
                <w:lang w:bidi="ar-SA"/>
              </w:rPr>
              <w:t>WEEK</w:t>
            </w:r>
          </w:p>
        </w:tc>
        <w:tc>
          <w:tcPr>
            <w:tcW w:w="2030" w:type="dxa"/>
            <w:shd w:val="clear" w:color="auto" w:fill="auto"/>
          </w:tcPr>
          <w:p w:rsidR="00585205" w:rsidRPr="000F2569" w:rsidRDefault="00585205" w:rsidP="00D40443">
            <w:pPr>
              <w:jc w:val="center"/>
              <w:rPr>
                <w:rFonts w:ascii="Calibri" w:hAnsi="Calibri"/>
                <w:b/>
                <w:i/>
                <w:sz w:val="18"/>
                <w:szCs w:val="18"/>
                <w:lang w:bidi="ar-SA"/>
              </w:rPr>
            </w:pPr>
            <w:r w:rsidRPr="000F2569">
              <w:rPr>
                <w:rFonts w:ascii="Calibri" w:hAnsi="Calibri"/>
                <w:b/>
                <w:i/>
                <w:sz w:val="18"/>
                <w:szCs w:val="18"/>
                <w:lang w:bidi="ar-SA"/>
              </w:rPr>
              <w:t>DATE</w:t>
            </w:r>
          </w:p>
        </w:tc>
        <w:tc>
          <w:tcPr>
            <w:tcW w:w="3698" w:type="dxa"/>
            <w:shd w:val="clear" w:color="auto" w:fill="auto"/>
          </w:tcPr>
          <w:p w:rsidR="00585205" w:rsidRPr="000F2569" w:rsidRDefault="00585205" w:rsidP="00D40443">
            <w:pPr>
              <w:jc w:val="center"/>
              <w:rPr>
                <w:rFonts w:ascii="Calibri" w:hAnsi="Calibri"/>
                <w:b/>
                <w:i/>
                <w:sz w:val="18"/>
                <w:szCs w:val="18"/>
                <w:lang w:bidi="ar-SA"/>
              </w:rPr>
            </w:pPr>
            <w:r w:rsidRPr="000F2569">
              <w:rPr>
                <w:rFonts w:ascii="Calibri" w:hAnsi="Calibri"/>
                <w:b/>
                <w:i/>
                <w:sz w:val="18"/>
                <w:szCs w:val="18"/>
                <w:lang w:bidi="ar-SA"/>
              </w:rPr>
              <w:t>CLASS</w:t>
            </w:r>
          </w:p>
        </w:tc>
        <w:tc>
          <w:tcPr>
            <w:tcW w:w="2430" w:type="dxa"/>
            <w:shd w:val="clear" w:color="auto" w:fill="auto"/>
          </w:tcPr>
          <w:p w:rsidR="00585205" w:rsidRPr="000F2569" w:rsidRDefault="00585205" w:rsidP="00D40443">
            <w:pPr>
              <w:jc w:val="center"/>
              <w:rPr>
                <w:rFonts w:ascii="Calibri" w:hAnsi="Calibri"/>
                <w:b/>
                <w:i/>
                <w:sz w:val="18"/>
                <w:szCs w:val="18"/>
                <w:lang w:bidi="ar-SA"/>
              </w:rPr>
            </w:pPr>
            <w:r w:rsidRPr="000F2569">
              <w:rPr>
                <w:rFonts w:ascii="Calibri" w:hAnsi="Calibri"/>
                <w:b/>
                <w:i/>
                <w:sz w:val="18"/>
                <w:szCs w:val="18"/>
                <w:lang w:bidi="ar-SA"/>
              </w:rPr>
              <w:t>ASSIGNMENTS</w:t>
            </w:r>
          </w:p>
        </w:tc>
      </w:tr>
      <w:tr w:rsidR="00585205" w:rsidRPr="000F2569" w:rsidTr="00D40443">
        <w:tc>
          <w:tcPr>
            <w:tcW w:w="2030" w:type="dxa"/>
            <w:vMerge w:val="restart"/>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w:t>
            </w: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1/13</w:t>
            </w:r>
          </w:p>
        </w:tc>
        <w:tc>
          <w:tcPr>
            <w:tcW w:w="3698" w:type="dxa"/>
            <w:shd w:val="clear" w:color="auto" w:fill="auto"/>
          </w:tcPr>
          <w:p w:rsidR="00585205" w:rsidRPr="000F2569" w:rsidRDefault="00585205" w:rsidP="00D40443">
            <w:pPr>
              <w:jc w:val="center"/>
              <w:rPr>
                <w:rFonts w:ascii="Calibri" w:hAnsi="Calibri"/>
                <w:b/>
                <w:sz w:val="18"/>
                <w:szCs w:val="18"/>
                <w:lang w:bidi="ar-SA"/>
              </w:rPr>
            </w:pPr>
            <w:r w:rsidRPr="000F2569">
              <w:rPr>
                <w:rFonts w:ascii="Calibri" w:hAnsi="Calibri"/>
                <w:sz w:val="18"/>
                <w:szCs w:val="18"/>
                <w:lang w:bidi="ar-SA"/>
              </w:rPr>
              <w:t>Introduction to Course</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1/14</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Vocabulary Workshop</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1/15</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Great Writing</w:t>
            </w:r>
            <w:r w:rsidRPr="000F2569">
              <w:rPr>
                <w:rFonts w:ascii="Calibri" w:hAnsi="Calibri"/>
                <w:sz w:val="18"/>
                <w:szCs w:val="18"/>
                <w:lang w:bidi="ar-SA"/>
              </w:rPr>
              <w:t xml:space="preserve"> – Unit 1</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1/16</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Grammar Review</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1/17</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Plagiarism Workshop</w:t>
            </w:r>
          </w:p>
          <w:p w:rsidR="00585205" w:rsidRPr="000F2569" w:rsidRDefault="00585205" w:rsidP="00D40443">
            <w:pPr>
              <w:jc w:val="center"/>
              <w:rPr>
                <w:rFonts w:ascii="Calibri" w:hAnsi="Calibri"/>
                <w:sz w:val="18"/>
                <w:szCs w:val="18"/>
                <w:lang w:bidi="ar-SA"/>
              </w:rPr>
            </w:pPr>
          </w:p>
        </w:tc>
        <w:tc>
          <w:tcPr>
            <w:tcW w:w="24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#1</w:t>
            </w:r>
          </w:p>
        </w:tc>
      </w:tr>
      <w:tr w:rsidR="00585205" w:rsidRPr="000F2569" w:rsidTr="00D40443">
        <w:tc>
          <w:tcPr>
            <w:tcW w:w="2030" w:type="dxa"/>
            <w:vMerge w:val="restart"/>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w:t>
            </w: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1/20</w:t>
            </w:r>
          </w:p>
        </w:tc>
        <w:tc>
          <w:tcPr>
            <w:tcW w:w="3698" w:type="dxa"/>
            <w:shd w:val="clear" w:color="auto" w:fill="BFBFBF"/>
          </w:tcPr>
          <w:p w:rsidR="00585205" w:rsidRPr="000F2569" w:rsidRDefault="00585205" w:rsidP="00D40443">
            <w:pPr>
              <w:jc w:val="center"/>
              <w:rPr>
                <w:rFonts w:ascii="Calibri" w:hAnsi="Calibri"/>
                <w:b/>
                <w:sz w:val="18"/>
                <w:szCs w:val="18"/>
                <w:lang w:bidi="ar-SA"/>
              </w:rPr>
            </w:pPr>
            <w:r w:rsidRPr="000F2569">
              <w:rPr>
                <w:rFonts w:ascii="Calibri" w:hAnsi="Calibri"/>
                <w:b/>
                <w:sz w:val="18"/>
                <w:szCs w:val="18"/>
                <w:lang w:bidi="ar-SA"/>
              </w:rPr>
              <w:t>NO CLASS - Holiday</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1/21</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Introduction to </w:t>
            </w:r>
            <w:r w:rsidRPr="000F2569">
              <w:rPr>
                <w:rFonts w:ascii="Calibri" w:hAnsi="Calibri"/>
                <w:i/>
                <w:sz w:val="18"/>
                <w:szCs w:val="18"/>
                <w:lang w:bidi="ar-SA"/>
              </w:rPr>
              <w:t>Brain on Fire</w:t>
            </w:r>
            <w:r w:rsidRPr="000F2569">
              <w:rPr>
                <w:rFonts w:ascii="Calibri" w:hAnsi="Calibri"/>
                <w:sz w:val="18"/>
                <w:szCs w:val="18"/>
                <w:lang w:bidi="ar-SA"/>
              </w:rPr>
              <w:t xml:space="preserve"> (</w:t>
            </w:r>
            <w:r w:rsidRPr="000F2569">
              <w:rPr>
                <w:rFonts w:ascii="Calibri" w:hAnsi="Calibri"/>
                <w:i/>
                <w:sz w:val="18"/>
                <w:szCs w:val="18"/>
                <w:lang w:bidi="ar-SA"/>
              </w:rPr>
              <w:t>BOF</w:t>
            </w:r>
            <w:r w:rsidRPr="000F2569">
              <w:rPr>
                <w:rFonts w:ascii="Calibri" w:hAnsi="Calibri"/>
                <w:sz w:val="18"/>
                <w:szCs w:val="18"/>
                <w:lang w:bidi="ar-SA"/>
              </w:rPr>
              <w:t>):</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Author’s Note &amp; Preface Introduction to Literature Circles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1/22</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Literature Circle Practice</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1/23</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 xml:space="preserve">Great Writing – </w:t>
            </w:r>
            <w:r w:rsidRPr="000F2569">
              <w:rPr>
                <w:rFonts w:ascii="Calibri" w:hAnsi="Calibri"/>
                <w:sz w:val="18"/>
                <w:szCs w:val="18"/>
                <w:lang w:bidi="ar-SA"/>
              </w:rPr>
              <w:t>Unit 2</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&amp; Understanding the Writing Process</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Information about Community Servings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1/24</w:t>
            </w:r>
          </w:p>
        </w:tc>
        <w:tc>
          <w:tcPr>
            <w:tcW w:w="3698" w:type="dxa"/>
            <w:shd w:val="clear" w:color="auto" w:fill="BFBFBF"/>
          </w:tcPr>
          <w:p w:rsidR="00585205" w:rsidRPr="000F2569" w:rsidRDefault="00585205" w:rsidP="00D40443">
            <w:pPr>
              <w:jc w:val="center"/>
              <w:rPr>
                <w:rFonts w:ascii="Calibri" w:hAnsi="Calibri"/>
                <w:b/>
                <w:sz w:val="18"/>
                <w:szCs w:val="18"/>
                <w:lang w:bidi="ar-SA"/>
              </w:rPr>
            </w:pPr>
            <w:r w:rsidRPr="000F2569">
              <w:rPr>
                <w:rFonts w:ascii="Calibri" w:hAnsi="Calibri"/>
                <w:b/>
                <w:sz w:val="18"/>
                <w:szCs w:val="18"/>
                <w:lang w:bidi="ar-SA"/>
              </w:rPr>
              <w:t>Volunteer – Community Servings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w:t>
            </w: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1/27</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BOF</w:t>
            </w:r>
            <w:r w:rsidRPr="000F2569">
              <w:rPr>
                <w:rFonts w:ascii="Calibri" w:hAnsi="Calibri"/>
                <w:sz w:val="18"/>
                <w:szCs w:val="18"/>
                <w:lang w:bidi="ar-SA"/>
              </w:rPr>
              <w:t>: Chapter 1</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#2</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1/28</w:t>
            </w:r>
          </w:p>
        </w:tc>
        <w:tc>
          <w:tcPr>
            <w:tcW w:w="3698" w:type="dxa"/>
            <w:shd w:val="clear" w:color="auto" w:fill="auto"/>
          </w:tcPr>
          <w:p w:rsidR="00585205" w:rsidRPr="000F2569" w:rsidRDefault="00585205" w:rsidP="00D40443">
            <w:pPr>
              <w:jc w:val="center"/>
              <w:rPr>
                <w:rFonts w:ascii="Calibri" w:hAnsi="Calibri"/>
                <w:b/>
                <w:sz w:val="18"/>
                <w:szCs w:val="18"/>
                <w:lang w:bidi="ar-SA"/>
              </w:rPr>
            </w:pPr>
            <w:r w:rsidRPr="000F2569">
              <w:rPr>
                <w:rFonts w:ascii="Calibri" w:hAnsi="Calibri"/>
                <w:sz w:val="18"/>
                <w:szCs w:val="18"/>
                <w:lang w:bidi="ar-SA"/>
              </w:rPr>
              <w:t>Literature Circles</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1/29</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Listening Comprehension</w:t>
            </w:r>
            <w:r w:rsidRPr="000F2569">
              <w:rPr>
                <w:rFonts w:ascii="Calibri" w:hAnsi="Calibri"/>
                <w:sz w:val="18"/>
                <w:szCs w:val="18"/>
                <w:lang w:bidi="ar-SA"/>
              </w:rPr>
              <w:t xml:space="preserve">: Interviews with Susannah </w:t>
            </w:r>
            <w:proofErr w:type="spellStart"/>
            <w:r w:rsidRPr="000F2569">
              <w:rPr>
                <w:rFonts w:ascii="Calibri" w:hAnsi="Calibri"/>
                <w:sz w:val="18"/>
                <w:szCs w:val="18"/>
                <w:lang w:bidi="ar-SA"/>
              </w:rPr>
              <w:t>Cahalan</w:t>
            </w:r>
            <w:proofErr w:type="spellEnd"/>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1/30</w:t>
            </w:r>
          </w:p>
        </w:tc>
        <w:tc>
          <w:tcPr>
            <w:tcW w:w="3698"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Great Writing</w:t>
            </w:r>
            <w:r w:rsidRPr="000F2569">
              <w:rPr>
                <w:rFonts w:ascii="Calibri" w:hAnsi="Calibri"/>
                <w:sz w:val="18"/>
                <w:szCs w:val="18"/>
                <w:lang w:bidi="ar-SA"/>
              </w:rPr>
              <w:t xml:space="preserve"> – Unit 3&amp;4</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Descriptive Paragraphs and Essays</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1/31</w:t>
            </w:r>
          </w:p>
        </w:tc>
        <w:tc>
          <w:tcPr>
            <w:tcW w:w="3698" w:type="dxa"/>
            <w:vMerge/>
            <w:shd w:val="clear" w:color="auto" w:fill="auto"/>
          </w:tcPr>
          <w:p w:rsidR="00585205" w:rsidRPr="000F2569" w:rsidRDefault="00585205" w:rsidP="00D40443">
            <w:pPr>
              <w:jc w:val="center"/>
              <w:rPr>
                <w:rFonts w:ascii="Calibri" w:hAnsi="Calibri"/>
                <w:sz w:val="18"/>
                <w:szCs w:val="18"/>
                <w:lang w:bidi="ar-SA"/>
              </w:rPr>
            </w:pP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w:t>
            </w: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2/3</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 xml:space="preserve">BOF: </w:t>
            </w:r>
            <w:r w:rsidRPr="000F2569">
              <w:rPr>
                <w:rFonts w:ascii="Calibri" w:hAnsi="Calibri"/>
                <w:sz w:val="18"/>
                <w:szCs w:val="18"/>
                <w:lang w:bidi="ar-SA"/>
              </w:rPr>
              <w:t>Chapters 2-6</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2/4</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Literature Circles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2/5</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Listening Comprehension</w:t>
            </w:r>
            <w:r w:rsidR="000F2569" w:rsidRPr="000F2569">
              <w:rPr>
                <w:rFonts w:ascii="Calibri" w:hAnsi="Calibri"/>
                <w:sz w:val="18"/>
                <w:szCs w:val="18"/>
                <w:lang w:bidi="ar-SA"/>
              </w:rPr>
              <w:t>:</w:t>
            </w:r>
          </w:p>
          <w:p w:rsidR="000F2569" w:rsidRPr="000F2569" w:rsidRDefault="000F2569" w:rsidP="00D40443">
            <w:pPr>
              <w:jc w:val="center"/>
              <w:rPr>
                <w:rFonts w:ascii="Calibri" w:hAnsi="Calibri"/>
                <w:i/>
                <w:sz w:val="18"/>
                <w:szCs w:val="18"/>
                <w:lang w:bidi="ar-SA"/>
              </w:rPr>
            </w:pPr>
            <w:r w:rsidRPr="000F2569">
              <w:rPr>
                <w:rFonts w:ascii="Calibri" w:hAnsi="Calibri"/>
                <w:sz w:val="18"/>
                <w:szCs w:val="18"/>
                <w:lang w:bidi="ar-SA"/>
              </w:rPr>
              <w:t xml:space="preserve">Episode of </w:t>
            </w:r>
            <w:r w:rsidRPr="000F2569">
              <w:rPr>
                <w:rFonts w:ascii="Calibri" w:hAnsi="Calibri"/>
                <w:i/>
                <w:sz w:val="18"/>
                <w:szCs w:val="18"/>
                <w:lang w:bidi="ar-SA"/>
              </w:rPr>
              <w:t>Mystery Diagnosis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2/6</w:t>
            </w:r>
          </w:p>
        </w:tc>
        <w:tc>
          <w:tcPr>
            <w:tcW w:w="3698" w:type="dxa"/>
            <w:vMerge w:val="restart"/>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Great Writing</w:t>
            </w:r>
            <w:r w:rsidRPr="000F2569">
              <w:rPr>
                <w:rFonts w:ascii="Calibri" w:hAnsi="Calibri"/>
                <w:sz w:val="18"/>
                <w:szCs w:val="18"/>
                <w:lang w:bidi="ar-SA"/>
              </w:rPr>
              <w:t xml:space="preserve"> – Unit 3&amp;4</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Descriptive Paragraphs and Essays</w:t>
            </w:r>
          </w:p>
        </w:tc>
        <w:tc>
          <w:tcPr>
            <w:tcW w:w="2430" w:type="dxa"/>
            <w:vMerge w:val="restart"/>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Draft of Descriptive Essay Due</w:t>
            </w: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2/7</w:t>
            </w:r>
          </w:p>
        </w:tc>
        <w:tc>
          <w:tcPr>
            <w:tcW w:w="3698" w:type="dxa"/>
            <w:vMerge/>
            <w:shd w:val="clear" w:color="auto" w:fill="BFBFBF"/>
          </w:tcPr>
          <w:p w:rsidR="00585205" w:rsidRPr="000F2569" w:rsidRDefault="00585205" w:rsidP="00D40443">
            <w:pPr>
              <w:jc w:val="center"/>
              <w:rPr>
                <w:rFonts w:ascii="Calibri" w:hAnsi="Calibri"/>
                <w:sz w:val="18"/>
                <w:szCs w:val="18"/>
                <w:lang w:bidi="ar-SA"/>
              </w:rPr>
            </w:pPr>
          </w:p>
        </w:tc>
        <w:tc>
          <w:tcPr>
            <w:tcW w:w="2430" w:type="dxa"/>
            <w:vMerge/>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5</w:t>
            </w: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2/10</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BOF:</w:t>
            </w:r>
            <w:r w:rsidRPr="000F2569">
              <w:rPr>
                <w:rFonts w:ascii="Calibri" w:hAnsi="Calibri"/>
                <w:sz w:val="18"/>
                <w:szCs w:val="18"/>
                <w:lang w:bidi="ar-SA"/>
              </w:rPr>
              <w:t xml:space="preserve"> Chapters 7-10</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#3</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2/11</w:t>
            </w:r>
          </w:p>
        </w:tc>
        <w:tc>
          <w:tcPr>
            <w:tcW w:w="3698" w:type="dxa"/>
            <w:shd w:val="clear" w:color="auto" w:fill="auto"/>
          </w:tcPr>
          <w:p w:rsidR="00585205" w:rsidRPr="000F2569" w:rsidRDefault="00585205" w:rsidP="00D40443">
            <w:pPr>
              <w:jc w:val="center"/>
              <w:rPr>
                <w:rFonts w:ascii="Calibri" w:hAnsi="Calibri"/>
                <w:b/>
                <w:sz w:val="18"/>
                <w:szCs w:val="18"/>
                <w:lang w:bidi="ar-SA"/>
              </w:rPr>
            </w:pPr>
            <w:r w:rsidRPr="000F2569">
              <w:rPr>
                <w:rFonts w:ascii="Calibri" w:hAnsi="Calibri"/>
                <w:b/>
                <w:sz w:val="18"/>
                <w:szCs w:val="18"/>
                <w:lang w:bidi="ar-SA"/>
              </w:rPr>
              <w:t>Volunteer – Blood Drive</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2/12</w:t>
            </w:r>
          </w:p>
        </w:tc>
        <w:tc>
          <w:tcPr>
            <w:tcW w:w="3698" w:type="dxa"/>
            <w:shd w:val="clear" w:color="auto" w:fill="auto"/>
          </w:tcPr>
          <w:p w:rsidR="00585205" w:rsidRPr="000F2569" w:rsidRDefault="000F2569" w:rsidP="000F2569">
            <w:pPr>
              <w:jc w:val="center"/>
              <w:rPr>
                <w:rFonts w:ascii="Calibri" w:hAnsi="Calibri"/>
                <w:sz w:val="18"/>
                <w:szCs w:val="18"/>
                <w:lang w:bidi="ar-SA"/>
              </w:rPr>
            </w:pPr>
            <w:r w:rsidRPr="000F2569">
              <w:rPr>
                <w:rFonts w:ascii="Calibri" w:hAnsi="Calibri"/>
                <w:sz w:val="18"/>
                <w:szCs w:val="18"/>
                <w:lang w:bidi="ar-SA"/>
              </w:rPr>
              <w:t>Literature Circle</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2/13</w:t>
            </w:r>
          </w:p>
        </w:tc>
        <w:tc>
          <w:tcPr>
            <w:tcW w:w="3698"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Great Writing</w:t>
            </w:r>
            <w:r w:rsidRPr="000F2569">
              <w:rPr>
                <w:rFonts w:ascii="Calibri" w:hAnsi="Calibri"/>
                <w:sz w:val="18"/>
                <w:szCs w:val="18"/>
                <w:lang w:bidi="ar-SA"/>
              </w:rPr>
              <w:t xml:space="preserve"> – Unit 3&amp;4</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Descriptive Paragraphs and Essays</w:t>
            </w:r>
          </w:p>
        </w:tc>
        <w:tc>
          <w:tcPr>
            <w:tcW w:w="2430"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Final Descriptive Essay Due</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2/14</w:t>
            </w:r>
          </w:p>
        </w:tc>
        <w:tc>
          <w:tcPr>
            <w:tcW w:w="3698" w:type="dxa"/>
            <w:vMerge/>
            <w:shd w:val="clear" w:color="auto" w:fill="auto"/>
          </w:tcPr>
          <w:p w:rsidR="00585205" w:rsidRPr="000F2569" w:rsidRDefault="00585205" w:rsidP="00D40443">
            <w:pPr>
              <w:jc w:val="center"/>
              <w:rPr>
                <w:rFonts w:ascii="Calibri" w:hAnsi="Calibri"/>
                <w:sz w:val="18"/>
                <w:szCs w:val="18"/>
                <w:lang w:bidi="ar-SA"/>
              </w:rPr>
            </w:pPr>
          </w:p>
        </w:tc>
        <w:tc>
          <w:tcPr>
            <w:tcW w:w="2430" w:type="dxa"/>
            <w:vMerge/>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6</w:t>
            </w: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2/17</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b/>
                <w:sz w:val="18"/>
                <w:szCs w:val="18"/>
                <w:lang w:bidi="ar-SA"/>
              </w:rPr>
              <w:t>NO CLASS - Holiday</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2/18</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BOF:</w:t>
            </w:r>
            <w:r w:rsidRPr="000F2569">
              <w:rPr>
                <w:rFonts w:ascii="Calibri" w:hAnsi="Calibri"/>
                <w:sz w:val="18"/>
                <w:szCs w:val="18"/>
                <w:lang w:bidi="ar-SA"/>
              </w:rPr>
              <w:t xml:space="preserve"> Chapters 11-14</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 Literature Circles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2/19</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Listening Comprehension</w:t>
            </w:r>
            <w:r w:rsidR="000F2569" w:rsidRPr="000F2569">
              <w:rPr>
                <w:rFonts w:ascii="Calibri" w:hAnsi="Calibri"/>
                <w:sz w:val="18"/>
                <w:szCs w:val="18"/>
                <w:lang w:bidi="ar-SA"/>
              </w:rPr>
              <w:t>: Interview with Franz Wright</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2/20</w:t>
            </w:r>
          </w:p>
        </w:tc>
        <w:tc>
          <w:tcPr>
            <w:tcW w:w="3698" w:type="dxa"/>
            <w:vMerge w:val="restart"/>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 xml:space="preserve">Great Writing – </w:t>
            </w:r>
            <w:r w:rsidRPr="000F2569">
              <w:rPr>
                <w:rFonts w:ascii="Calibri" w:hAnsi="Calibri"/>
                <w:sz w:val="18"/>
                <w:szCs w:val="18"/>
                <w:lang w:bidi="ar-SA"/>
              </w:rPr>
              <w:t>Units 3&amp;5</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Comparison Paragraphs and Essays</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2/21</w:t>
            </w:r>
          </w:p>
        </w:tc>
        <w:tc>
          <w:tcPr>
            <w:tcW w:w="3698" w:type="dxa"/>
            <w:vMerge/>
            <w:shd w:val="clear" w:color="auto" w:fill="BFBFBF"/>
          </w:tcPr>
          <w:p w:rsidR="00585205" w:rsidRPr="000F2569" w:rsidRDefault="00585205" w:rsidP="00D40443">
            <w:pPr>
              <w:jc w:val="center"/>
              <w:rPr>
                <w:rFonts w:ascii="Calibri" w:hAnsi="Calibri"/>
                <w:sz w:val="18"/>
                <w:szCs w:val="18"/>
                <w:lang w:bidi="ar-SA"/>
              </w:rPr>
            </w:pP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7</w:t>
            </w: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2/24</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BOF:</w:t>
            </w:r>
            <w:r w:rsidRPr="000F2569">
              <w:rPr>
                <w:rFonts w:ascii="Calibri" w:hAnsi="Calibri"/>
                <w:sz w:val="18"/>
                <w:szCs w:val="18"/>
                <w:lang w:bidi="ar-SA"/>
              </w:rPr>
              <w:t xml:space="preserve"> Chapters 15-22</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2/25</w:t>
            </w:r>
          </w:p>
        </w:tc>
        <w:tc>
          <w:tcPr>
            <w:tcW w:w="3698" w:type="dxa"/>
            <w:shd w:val="clear" w:color="auto" w:fill="auto"/>
          </w:tcPr>
          <w:p w:rsidR="00585205" w:rsidRPr="000F2569" w:rsidRDefault="00585205" w:rsidP="00D40443">
            <w:pPr>
              <w:jc w:val="center"/>
              <w:rPr>
                <w:rFonts w:ascii="Calibri" w:hAnsi="Calibri"/>
                <w:b/>
                <w:sz w:val="18"/>
                <w:szCs w:val="18"/>
                <w:lang w:bidi="ar-SA"/>
              </w:rPr>
            </w:pPr>
            <w:r w:rsidRPr="000F2569">
              <w:rPr>
                <w:rFonts w:ascii="Calibri" w:hAnsi="Calibri"/>
                <w:sz w:val="18"/>
                <w:szCs w:val="18"/>
                <w:lang w:bidi="ar-SA"/>
              </w:rPr>
              <w:t>Literature Circles</w:t>
            </w:r>
          </w:p>
        </w:tc>
        <w:tc>
          <w:tcPr>
            <w:tcW w:w="24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#4</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2/26</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Listening Comprehension</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2/27</w:t>
            </w:r>
          </w:p>
        </w:tc>
        <w:tc>
          <w:tcPr>
            <w:tcW w:w="3698"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 xml:space="preserve">Great Writing – </w:t>
            </w:r>
            <w:r w:rsidRPr="000F2569">
              <w:rPr>
                <w:rFonts w:ascii="Calibri" w:hAnsi="Calibri"/>
                <w:sz w:val="18"/>
                <w:szCs w:val="18"/>
                <w:lang w:bidi="ar-SA"/>
              </w:rPr>
              <w:t>Units 3&amp;5</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Comparison Paragraphs and Essays</w:t>
            </w:r>
          </w:p>
        </w:tc>
        <w:tc>
          <w:tcPr>
            <w:tcW w:w="2430"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Draft of Comparison Essay Due</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2/28</w:t>
            </w:r>
          </w:p>
        </w:tc>
        <w:tc>
          <w:tcPr>
            <w:tcW w:w="3698" w:type="dxa"/>
            <w:vMerge/>
            <w:shd w:val="clear" w:color="auto" w:fill="auto"/>
          </w:tcPr>
          <w:p w:rsidR="00585205" w:rsidRPr="000F2569" w:rsidRDefault="00585205" w:rsidP="00D40443">
            <w:pPr>
              <w:jc w:val="center"/>
              <w:rPr>
                <w:rFonts w:ascii="Calibri" w:hAnsi="Calibri"/>
                <w:sz w:val="18"/>
                <w:szCs w:val="18"/>
                <w:lang w:bidi="ar-SA"/>
              </w:rPr>
            </w:pPr>
          </w:p>
        </w:tc>
        <w:tc>
          <w:tcPr>
            <w:tcW w:w="2430" w:type="dxa"/>
            <w:vMerge/>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8</w:t>
            </w: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3/3</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 </w:t>
            </w:r>
            <w:r w:rsidRPr="000F2569">
              <w:rPr>
                <w:rFonts w:ascii="Calibri" w:hAnsi="Calibri"/>
                <w:i/>
                <w:sz w:val="18"/>
                <w:szCs w:val="18"/>
                <w:lang w:bidi="ar-SA"/>
              </w:rPr>
              <w:t>BOF:</w:t>
            </w:r>
            <w:r w:rsidRPr="000F2569">
              <w:rPr>
                <w:rFonts w:ascii="Calibri" w:hAnsi="Calibri"/>
                <w:sz w:val="18"/>
                <w:szCs w:val="18"/>
                <w:lang w:bidi="ar-SA"/>
              </w:rPr>
              <w:t xml:space="preserve"> Chapters 23-28</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3/4</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Literature Circles </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3/5</w:t>
            </w:r>
          </w:p>
        </w:tc>
        <w:tc>
          <w:tcPr>
            <w:tcW w:w="3698" w:type="dxa"/>
            <w:shd w:val="clear" w:color="auto" w:fill="BFBFBF"/>
          </w:tcPr>
          <w:p w:rsidR="00585205" w:rsidRPr="000F2569" w:rsidRDefault="00585205" w:rsidP="00D40443">
            <w:pPr>
              <w:jc w:val="center"/>
              <w:rPr>
                <w:rFonts w:ascii="Calibri" w:hAnsi="Calibri"/>
                <w:b/>
                <w:sz w:val="18"/>
                <w:szCs w:val="18"/>
                <w:lang w:bidi="ar-SA"/>
              </w:rPr>
            </w:pPr>
            <w:r w:rsidRPr="000F2569">
              <w:rPr>
                <w:rFonts w:ascii="Calibri" w:hAnsi="Calibri"/>
                <w:b/>
                <w:sz w:val="18"/>
                <w:szCs w:val="18"/>
                <w:lang w:bidi="ar-SA"/>
              </w:rPr>
              <w:t xml:space="preserve">Volunteer – Red Cross Food Pantry </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3/6</w:t>
            </w:r>
          </w:p>
        </w:tc>
        <w:tc>
          <w:tcPr>
            <w:tcW w:w="3698" w:type="dxa"/>
            <w:vMerge w:val="restart"/>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 </w:t>
            </w:r>
            <w:r w:rsidRPr="000F2569">
              <w:rPr>
                <w:rFonts w:ascii="Calibri" w:hAnsi="Calibri"/>
                <w:i/>
                <w:sz w:val="18"/>
                <w:szCs w:val="18"/>
                <w:lang w:bidi="ar-SA"/>
              </w:rPr>
              <w:t xml:space="preserve">Great Writing – </w:t>
            </w:r>
            <w:r w:rsidRPr="000F2569">
              <w:rPr>
                <w:rFonts w:ascii="Calibri" w:hAnsi="Calibri"/>
                <w:sz w:val="18"/>
                <w:szCs w:val="18"/>
                <w:lang w:bidi="ar-SA"/>
              </w:rPr>
              <w:t>Units 3&amp;5</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Comparison Paragraphs and Essays</w:t>
            </w:r>
          </w:p>
        </w:tc>
        <w:tc>
          <w:tcPr>
            <w:tcW w:w="2430" w:type="dxa"/>
            <w:vMerge w:val="restart"/>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Final Comparison Essay Due</w:t>
            </w: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3/7</w:t>
            </w:r>
          </w:p>
        </w:tc>
        <w:tc>
          <w:tcPr>
            <w:tcW w:w="3698" w:type="dxa"/>
            <w:vMerge/>
            <w:shd w:val="clear" w:color="auto" w:fill="BFBFBF"/>
          </w:tcPr>
          <w:p w:rsidR="00585205" w:rsidRPr="000F2569" w:rsidRDefault="00585205" w:rsidP="00D40443">
            <w:pPr>
              <w:jc w:val="center"/>
              <w:rPr>
                <w:rFonts w:ascii="Calibri" w:hAnsi="Calibri"/>
                <w:b/>
                <w:sz w:val="18"/>
                <w:szCs w:val="18"/>
                <w:lang w:bidi="ar-SA"/>
              </w:rPr>
            </w:pPr>
          </w:p>
        </w:tc>
        <w:tc>
          <w:tcPr>
            <w:tcW w:w="2430" w:type="dxa"/>
            <w:vMerge/>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10188" w:type="dxa"/>
            <w:gridSpan w:val="4"/>
            <w:shd w:val="clear" w:color="auto" w:fill="auto"/>
          </w:tcPr>
          <w:p w:rsidR="00585205" w:rsidRPr="000F2569" w:rsidRDefault="00585205" w:rsidP="00D40443">
            <w:pPr>
              <w:jc w:val="center"/>
              <w:rPr>
                <w:rFonts w:ascii="Calibri" w:hAnsi="Calibri"/>
                <w:color w:val="00B050"/>
                <w:sz w:val="18"/>
                <w:szCs w:val="18"/>
                <w:lang w:bidi="ar-SA"/>
              </w:rPr>
            </w:pPr>
            <w:r w:rsidRPr="000F2569">
              <w:rPr>
                <w:rFonts w:ascii="Calibri" w:hAnsi="Calibri"/>
                <w:color w:val="00B050"/>
                <w:sz w:val="18"/>
                <w:szCs w:val="18"/>
                <w:lang w:bidi="ar-SA"/>
              </w:rPr>
              <w:t>SPRING BREAK</w:t>
            </w:r>
          </w:p>
        </w:tc>
      </w:tr>
      <w:tr w:rsidR="00585205" w:rsidRPr="000F2569" w:rsidTr="00D40443">
        <w:tc>
          <w:tcPr>
            <w:tcW w:w="2030" w:type="dxa"/>
            <w:vMerge w:val="restart"/>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9</w:t>
            </w: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3/17</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 </w:t>
            </w:r>
            <w:r w:rsidRPr="000F2569">
              <w:rPr>
                <w:rFonts w:ascii="Calibri" w:hAnsi="Calibri"/>
                <w:i/>
                <w:sz w:val="18"/>
                <w:szCs w:val="18"/>
                <w:lang w:bidi="ar-SA"/>
              </w:rPr>
              <w:t>BOF:</w:t>
            </w:r>
            <w:r w:rsidRPr="000F2569">
              <w:rPr>
                <w:rFonts w:ascii="Calibri" w:hAnsi="Calibri"/>
                <w:sz w:val="18"/>
                <w:szCs w:val="18"/>
                <w:lang w:bidi="ar-SA"/>
              </w:rPr>
              <w:t xml:space="preserve"> Chapters 29-34</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#5</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3/18</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Literature Circles </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3/19</w:t>
            </w:r>
          </w:p>
        </w:tc>
        <w:tc>
          <w:tcPr>
            <w:tcW w:w="3698" w:type="dxa"/>
            <w:shd w:val="clear" w:color="auto" w:fill="auto"/>
          </w:tcPr>
          <w:p w:rsidR="000F2569" w:rsidRPr="000F2569" w:rsidRDefault="00585205" w:rsidP="00D40443">
            <w:pPr>
              <w:jc w:val="center"/>
              <w:rPr>
                <w:rFonts w:ascii="Calibri" w:hAnsi="Calibri"/>
                <w:sz w:val="18"/>
                <w:szCs w:val="18"/>
                <w:lang w:bidi="ar-SA"/>
              </w:rPr>
            </w:pPr>
            <w:r w:rsidRPr="000F2569">
              <w:rPr>
                <w:rFonts w:ascii="Calibri" w:hAnsi="Calibri"/>
                <w:sz w:val="18"/>
                <w:szCs w:val="18"/>
                <w:lang w:bidi="ar-SA"/>
              </w:rPr>
              <w:t>Listening Comprehension</w:t>
            </w:r>
            <w:r w:rsidR="000F2569" w:rsidRPr="000F2569">
              <w:rPr>
                <w:rFonts w:ascii="Calibri" w:hAnsi="Calibri"/>
                <w:sz w:val="18"/>
                <w:szCs w:val="18"/>
                <w:lang w:bidi="ar-SA"/>
              </w:rPr>
              <w:t>:</w:t>
            </w:r>
          </w:p>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 xml:space="preserve">Episode of </w:t>
            </w:r>
            <w:r w:rsidRPr="000F2569">
              <w:rPr>
                <w:rFonts w:ascii="Calibri" w:hAnsi="Calibri"/>
                <w:i/>
                <w:sz w:val="18"/>
                <w:szCs w:val="18"/>
                <w:lang w:bidi="ar-SA"/>
              </w:rPr>
              <w:t>House</w:t>
            </w:r>
            <w:r w:rsidR="00585205" w:rsidRPr="000F2569">
              <w:rPr>
                <w:rFonts w:ascii="Calibri" w:hAnsi="Calibri"/>
                <w:sz w:val="18"/>
                <w:szCs w:val="18"/>
                <w:lang w:bidi="ar-SA"/>
              </w:rPr>
              <w:t xml:space="preserve"> </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3/20</w:t>
            </w:r>
          </w:p>
        </w:tc>
        <w:tc>
          <w:tcPr>
            <w:tcW w:w="3698"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 xml:space="preserve">Great Writing </w:t>
            </w:r>
            <w:r w:rsidRPr="000F2569">
              <w:rPr>
                <w:rFonts w:ascii="Calibri" w:hAnsi="Calibri"/>
                <w:sz w:val="18"/>
                <w:szCs w:val="18"/>
                <w:lang w:bidi="ar-SA"/>
              </w:rPr>
              <w:t>– Units 3&amp;7</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Classification Paragraphs and Essays</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3/21</w:t>
            </w:r>
          </w:p>
        </w:tc>
        <w:tc>
          <w:tcPr>
            <w:tcW w:w="3698" w:type="dxa"/>
            <w:vMerge/>
            <w:shd w:val="clear" w:color="auto" w:fill="auto"/>
          </w:tcPr>
          <w:p w:rsidR="00585205" w:rsidRPr="000F2569" w:rsidRDefault="00585205" w:rsidP="00D40443">
            <w:pPr>
              <w:jc w:val="center"/>
              <w:rPr>
                <w:rFonts w:ascii="Calibri" w:hAnsi="Calibri"/>
                <w:sz w:val="18"/>
                <w:szCs w:val="18"/>
                <w:lang w:bidi="ar-SA"/>
              </w:rPr>
            </w:pP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10</w:t>
            </w: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3/24</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 </w:t>
            </w:r>
            <w:r w:rsidRPr="000F2569">
              <w:rPr>
                <w:rFonts w:ascii="Calibri" w:hAnsi="Calibri"/>
                <w:i/>
                <w:sz w:val="18"/>
                <w:szCs w:val="18"/>
                <w:lang w:bidi="ar-SA"/>
              </w:rPr>
              <w:t xml:space="preserve">BOF: </w:t>
            </w:r>
            <w:r w:rsidRPr="000F2569">
              <w:rPr>
                <w:rFonts w:ascii="Calibri" w:hAnsi="Calibri"/>
                <w:sz w:val="18"/>
                <w:szCs w:val="18"/>
                <w:lang w:bidi="ar-SA"/>
              </w:rPr>
              <w:t>Chapters 35-41</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BFBFBF"/>
          </w:tcPr>
          <w:p w:rsidR="00585205" w:rsidRPr="000F2569" w:rsidRDefault="00585205" w:rsidP="00D40443">
            <w:pPr>
              <w:jc w:val="center"/>
              <w:rPr>
                <w:rFonts w:ascii="Calibri" w:hAnsi="Calibri"/>
                <w:sz w:val="18"/>
                <w:szCs w:val="18"/>
                <w:lang w:bidi="ar-SA"/>
              </w:rPr>
            </w:pPr>
          </w:p>
        </w:tc>
        <w:tc>
          <w:tcPr>
            <w:tcW w:w="2030"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3/25</w:t>
            </w:r>
          </w:p>
        </w:tc>
        <w:tc>
          <w:tcPr>
            <w:tcW w:w="3698" w:type="dxa"/>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Literature Circles </w:t>
            </w:r>
          </w:p>
        </w:tc>
        <w:tc>
          <w:tcPr>
            <w:tcW w:w="2430" w:type="dxa"/>
            <w:shd w:val="clear" w:color="auto" w:fill="BFBFBF"/>
          </w:tcPr>
          <w:p w:rsidR="00585205" w:rsidRPr="000F2569" w:rsidRDefault="00585205" w:rsidP="00D40443">
            <w:pPr>
              <w:jc w:val="center"/>
              <w:rPr>
                <w:rFonts w:ascii="Calibri" w:hAnsi="Calibri"/>
                <w:sz w:val="18"/>
                <w:szCs w:val="18"/>
                <w:lang w:bidi="ar-SA"/>
              </w:rPr>
            </w:pPr>
          </w:p>
        </w:tc>
      </w:tr>
      <w:tr w:rsidR="000F2569" w:rsidRPr="000F2569" w:rsidTr="00D40443">
        <w:tc>
          <w:tcPr>
            <w:tcW w:w="2030" w:type="dxa"/>
            <w:vMerge/>
            <w:shd w:val="clear" w:color="auto" w:fill="BFBFBF"/>
          </w:tcPr>
          <w:p w:rsidR="000F2569" w:rsidRPr="000F2569" w:rsidRDefault="000F2569" w:rsidP="00D40443">
            <w:pPr>
              <w:jc w:val="center"/>
              <w:rPr>
                <w:rFonts w:ascii="Calibri" w:hAnsi="Calibri"/>
                <w:sz w:val="18"/>
                <w:szCs w:val="18"/>
                <w:lang w:bidi="ar-SA"/>
              </w:rPr>
            </w:pPr>
          </w:p>
        </w:tc>
        <w:tc>
          <w:tcPr>
            <w:tcW w:w="2030" w:type="dxa"/>
            <w:shd w:val="clear" w:color="auto" w:fill="BFBFBF"/>
          </w:tcPr>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3/26</w:t>
            </w:r>
          </w:p>
        </w:tc>
        <w:tc>
          <w:tcPr>
            <w:tcW w:w="3698" w:type="dxa"/>
            <w:vMerge w:val="restart"/>
            <w:shd w:val="clear" w:color="auto" w:fill="BFBFBF"/>
          </w:tcPr>
          <w:p w:rsidR="000F2569" w:rsidRPr="000F2569" w:rsidRDefault="000F2569" w:rsidP="000F2569">
            <w:pPr>
              <w:jc w:val="center"/>
              <w:rPr>
                <w:rFonts w:ascii="Calibri" w:hAnsi="Calibri"/>
                <w:sz w:val="18"/>
                <w:szCs w:val="18"/>
                <w:lang w:bidi="ar-SA"/>
              </w:rPr>
            </w:pPr>
            <w:r w:rsidRPr="000F2569">
              <w:rPr>
                <w:rFonts w:ascii="Calibri" w:hAnsi="Calibri"/>
                <w:sz w:val="18"/>
                <w:szCs w:val="18"/>
                <w:lang w:bidi="ar-SA"/>
              </w:rPr>
              <w:t>No Class – Alternate Blackboard Assignment</w:t>
            </w:r>
          </w:p>
        </w:tc>
        <w:tc>
          <w:tcPr>
            <w:tcW w:w="2430" w:type="dxa"/>
            <w:shd w:val="clear" w:color="auto" w:fill="BFBFBF"/>
          </w:tcPr>
          <w:p w:rsidR="000F2569" w:rsidRPr="000F2569" w:rsidRDefault="000F2569" w:rsidP="00D40443">
            <w:pPr>
              <w:jc w:val="center"/>
              <w:rPr>
                <w:rFonts w:ascii="Calibri" w:hAnsi="Calibri"/>
                <w:sz w:val="18"/>
                <w:szCs w:val="18"/>
                <w:lang w:bidi="ar-SA"/>
              </w:rPr>
            </w:pPr>
          </w:p>
        </w:tc>
      </w:tr>
      <w:tr w:rsidR="000F2569" w:rsidRPr="000F2569" w:rsidTr="00D40443">
        <w:tc>
          <w:tcPr>
            <w:tcW w:w="2030" w:type="dxa"/>
            <w:vMerge/>
            <w:shd w:val="clear" w:color="auto" w:fill="BFBFBF"/>
          </w:tcPr>
          <w:p w:rsidR="000F2569" w:rsidRPr="000F2569" w:rsidRDefault="000F2569" w:rsidP="00D40443">
            <w:pPr>
              <w:jc w:val="center"/>
              <w:rPr>
                <w:rFonts w:ascii="Calibri" w:hAnsi="Calibri"/>
                <w:sz w:val="18"/>
                <w:szCs w:val="18"/>
                <w:lang w:bidi="ar-SA"/>
              </w:rPr>
            </w:pPr>
          </w:p>
        </w:tc>
        <w:tc>
          <w:tcPr>
            <w:tcW w:w="2030" w:type="dxa"/>
            <w:shd w:val="clear" w:color="auto" w:fill="BFBFBF"/>
          </w:tcPr>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3/27</w:t>
            </w:r>
          </w:p>
        </w:tc>
        <w:tc>
          <w:tcPr>
            <w:tcW w:w="3698" w:type="dxa"/>
            <w:vMerge/>
            <w:shd w:val="clear" w:color="auto" w:fill="BFBFBF"/>
          </w:tcPr>
          <w:p w:rsidR="000F2569" w:rsidRPr="000F2569" w:rsidRDefault="000F2569" w:rsidP="00D40443">
            <w:pPr>
              <w:jc w:val="center"/>
              <w:rPr>
                <w:rFonts w:ascii="Calibri" w:hAnsi="Calibri"/>
                <w:sz w:val="18"/>
                <w:szCs w:val="18"/>
                <w:lang w:bidi="ar-SA"/>
              </w:rPr>
            </w:pPr>
          </w:p>
        </w:tc>
        <w:tc>
          <w:tcPr>
            <w:tcW w:w="2430" w:type="dxa"/>
            <w:shd w:val="clear" w:color="auto" w:fill="BFBFBF"/>
          </w:tcPr>
          <w:p w:rsidR="000F2569" w:rsidRPr="000F2569" w:rsidRDefault="000F2569" w:rsidP="00D40443">
            <w:pPr>
              <w:jc w:val="center"/>
              <w:rPr>
                <w:rFonts w:ascii="Calibri" w:hAnsi="Calibri"/>
                <w:sz w:val="18"/>
                <w:szCs w:val="18"/>
                <w:lang w:bidi="ar-SA"/>
              </w:rPr>
            </w:pPr>
          </w:p>
        </w:tc>
      </w:tr>
      <w:tr w:rsidR="000F2569" w:rsidRPr="000F2569" w:rsidTr="00D40443">
        <w:tc>
          <w:tcPr>
            <w:tcW w:w="2030" w:type="dxa"/>
            <w:vMerge/>
            <w:shd w:val="clear" w:color="auto" w:fill="BFBFBF"/>
          </w:tcPr>
          <w:p w:rsidR="000F2569" w:rsidRPr="000F2569" w:rsidRDefault="000F2569" w:rsidP="00D40443">
            <w:pPr>
              <w:jc w:val="center"/>
              <w:rPr>
                <w:rFonts w:ascii="Calibri" w:hAnsi="Calibri"/>
                <w:sz w:val="18"/>
                <w:szCs w:val="18"/>
                <w:lang w:bidi="ar-SA"/>
              </w:rPr>
            </w:pPr>
          </w:p>
        </w:tc>
        <w:tc>
          <w:tcPr>
            <w:tcW w:w="2030" w:type="dxa"/>
            <w:shd w:val="clear" w:color="auto" w:fill="BFBFBF"/>
          </w:tcPr>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3/28</w:t>
            </w:r>
          </w:p>
        </w:tc>
        <w:tc>
          <w:tcPr>
            <w:tcW w:w="3698" w:type="dxa"/>
            <w:vMerge/>
            <w:shd w:val="clear" w:color="auto" w:fill="BFBFBF"/>
          </w:tcPr>
          <w:p w:rsidR="000F2569" w:rsidRPr="000F2569" w:rsidRDefault="000F2569" w:rsidP="00D40443">
            <w:pPr>
              <w:jc w:val="center"/>
              <w:rPr>
                <w:rFonts w:ascii="Calibri" w:hAnsi="Calibri"/>
                <w:sz w:val="18"/>
                <w:szCs w:val="18"/>
                <w:lang w:bidi="ar-SA"/>
              </w:rPr>
            </w:pPr>
          </w:p>
        </w:tc>
        <w:tc>
          <w:tcPr>
            <w:tcW w:w="2430" w:type="dxa"/>
            <w:shd w:val="clear" w:color="auto" w:fill="BFBFBF"/>
          </w:tcPr>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Draft of Classification Essay Due</w:t>
            </w:r>
          </w:p>
        </w:tc>
      </w:tr>
      <w:tr w:rsidR="00585205" w:rsidRPr="000F2569" w:rsidTr="00D40443">
        <w:tc>
          <w:tcPr>
            <w:tcW w:w="2030" w:type="dxa"/>
            <w:vMerge w:val="restart"/>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11</w:t>
            </w: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3/31</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BOF:</w:t>
            </w:r>
            <w:r w:rsidRPr="000F2569">
              <w:rPr>
                <w:rFonts w:ascii="Calibri" w:hAnsi="Calibri"/>
                <w:sz w:val="18"/>
                <w:szCs w:val="18"/>
                <w:lang w:bidi="ar-SA"/>
              </w:rPr>
              <w:t xml:space="preserve"> Chapters 42-47</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Literature Circles</w:t>
            </w:r>
          </w:p>
        </w:tc>
        <w:tc>
          <w:tcPr>
            <w:tcW w:w="24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#6</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4/2</w:t>
            </w:r>
          </w:p>
        </w:tc>
        <w:tc>
          <w:tcPr>
            <w:tcW w:w="3698"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Listening Comprehension</w:t>
            </w:r>
            <w:r w:rsidR="000F2569" w:rsidRPr="000F2569">
              <w:rPr>
                <w:rFonts w:ascii="Calibri" w:hAnsi="Calibri"/>
                <w:sz w:val="18"/>
                <w:szCs w:val="18"/>
                <w:lang w:bidi="ar-SA"/>
              </w:rPr>
              <w:t>:</w:t>
            </w:r>
          </w:p>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Patient Stories</w:t>
            </w:r>
          </w:p>
        </w:tc>
        <w:tc>
          <w:tcPr>
            <w:tcW w:w="2430" w:type="dxa"/>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4/3</w:t>
            </w:r>
          </w:p>
        </w:tc>
        <w:tc>
          <w:tcPr>
            <w:tcW w:w="3698"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 xml:space="preserve">Great Writing </w:t>
            </w:r>
            <w:r w:rsidRPr="000F2569">
              <w:rPr>
                <w:rFonts w:ascii="Calibri" w:hAnsi="Calibri"/>
                <w:sz w:val="18"/>
                <w:szCs w:val="18"/>
                <w:lang w:bidi="ar-SA"/>
              </w:rPr>
              <w:t>– Units 3&amp;7</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Classification Paragraphs and Essays</w:t>
            </w:r>
          </w:p>
        </w:tc>
        <w:tc>
          <w:tcPr>
            <w:tcW w:w="2430" w:type="dxa"/>
            <w:vMerge w:val="restart"/>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Final Classification Essay Due</w:t>
            </w:r>
          </w:p>
        </w:tc>
      </w:tr>
      <w:tr w:rsidR="00585205" w:rsidRPr="000F2569" w:rsidTr="00D40443">
        <w:tc>
          <w:tcPr>
            <w:tcW w:w="2030" w:type="dxa"/>
            <w:vMerge/>
            <w:shd w:val="clear" w:color="auto" w:fill="auto"/>
          </w:tcPr>
          <w:p w:rsidR="00585205" w:rsidRPr="000F2569" w:rsidRDefault="00585205" w:rsidP="00D40443">
            <w:pPr>
              <w:jc w:val="center"/>
              <w:rPr>
                <w:rFonts w:ascii="Calibri" w:hAnsi="Calibri"/>
                <w:sz w:val="18"/>
                <w:szCs w:val="18"/>
                <w:lang w:bidi="ar-SA"/>
              </w:rPr>
            </w:pPr>
          </w:p>
        </w:tc>
        <w:tc>
          <w:tcPr>
            <w:tcW w:w="2030" w:type="dxa"/>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4/4</w:t>
            </w:r>
          </w:p>
        </w:tc>
        <w:tc>
          <w:tcPr>
            <w:tcW w:w="3698" w:type="dxa"/>
            <w:vMerge/>
            <w:shd w:val="clear" w:color="auto" w:fill="auto"/>
          </w:tcPr>
          <w:p w:rsidR="00585205" w:rsidRPr="000F2569" w:rsidRDefault="00585205" w:rsidP="00D40443">
            <w:pPr>
              <w:jc w:val="center"/>
              <w:rPr>
                <w:rFonts w:ascii="Calibri" w:hAnsi="Calibri"/>
                <w:sz w:val="18"/>
                <w:szCs w:val="18"/>
                <w:lang w:bidi="ar-SA"/>
              </w:rPr>
            </w:pPr>
          </w:p>
        </w:tc>
        <w:tc>
          <w:tcPr>
            <w:tcW w:w="2430" w:type="dxa"/>
            <w:vMerge/>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tcBorders>
              <w:top w:val="single" w:sz="4" w:space="0" w:color="auto"/>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12</w:t>
            </w: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4/7</w:t>
            </w:r>
          </w:p>
        </w:tc>
        <w:tc>
          <w:tcPr>
            <w:tcW w:w="3698"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i/>
                <w:sz w:val="18"/>
                <w:szCs w:val="18"/>
                <w:lang w:bidi="ar-SA"/>
              </w:rPr>
              <w:t>BOF:</w:t>
            </w:r>
            <w:r w:rsidRPr="000F2569">
              <w:rPr>
                <w:rFonts w:ascii="Calibri" w:hAnsi="Calibri"/>
                <w:sz w:val="18"/>
                <w:szCs w:val="18"/>
                <w:lang w:bidi="ar-SA"/>
              </w:rPr>
              <w:t xml:space="preserve"> Chapters 48-53</w:t>
            </w: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Reading Comprehension Quiz</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4/8</w:t>
            </w:r>
          </w:p>
        </w:tc>
        <w:tc>
          <w:tcPr>
            <w:tcW w:w="3698"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 xml:space="preserve">Literature Circles </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4/9</w:t>
            </w:r>
          </w:p>
        </w:tc>
        <w:tc>
          <w:tcPr>
            <w:tcW w:w="3698" w:type="dxa"/>
            <w:tcBorders>
              <w:top w:val="single" w:sz="4" w:space="0" w:color="auto"/>
              <w:left w:val="single" w:sz="4" w:space="0" w:color="auto"/>
              <w:bottom w:val="single" w:sz="4" w:space="0" w:color="auto"/>
              <w:right w:val="single" w:sz="4" w:space="0" w:color="auto"/>
            </w:tcBorders>
            <w:shd w:val="clear" w:color="auto" w:fill="BFBFBF"/>
          </w:tcPr>
          <w:p w:rsidR="000F2569" w:rsidRPr="000F2569" w:rsidRDefault="00585205" w:rsidP="000F2569">
            <w:pPr>
              <w:jc w:val="center"/>
              <w:rPr>
                <w:rFonts w:ascii="Calibri" w:hAnsi="Calibri"/>
                <w:sz w:val="18"/>
                <w:szCs w:val="18"/>
                <w:lang w:bidi="ar-SA"/>
              </w:rPr>
            </w:pPr>
            <w:r w:rsidRPr="000F2569">
              <w:rPr>
                <w:rFonts w:ascii="Calibri" w:hAnsi="Calibri"/>
                <w:sz w:val="18"/>
                <w:szCs w:val="18"/>
                <w:lang w:bidi="ar-SA"/>
              </w:rPr>
              <w:t>Listening Comprehension</w:t>
            </w:r>
            <w:r w:rsidR="000F2569" w:rsidRPr="000F2569">
              <w:rPr>
                <w:rFonts w:ascii="Calibri" w:hAnsi="Calibri"/>
                <w:sz w:val="18"/>
                <w:szCs w:val="18"/>
                <w:lang w:bidi="ar-SA"/>
              </w:rPr>
              <w:t>:</w:t>
            </w:r>
          </w:p>
          <w:p w:rsidR="00585205" w:rsidRPr="000F2569" w:rsidRDefault="000F2569" w:rsidP="000F2569">
            <w:pPr>
              <w:jc w:val="center"/>
              <w:rPr>
                <w:rFonts w:ascii="Calibri" w:hAnsi="Calibri"/>
                <w:sz w:val="18"/>
                <w:szCs w:val="18"/>
                <w:lang w:bidi="ar-SA"/>
              </w:rPr>
            </w:pPr>
            <w:r w:rsidRPr="000F2569">
              <w:rPr>
                <w:rFonts w:ascii="Calibri" w:hAnsi="Calibri"/>
                <w:sz w:val="18"/>
                <w:szCs w:val="18"/>
                <w:lang w:bidi="ar-SA"/>
              </w:rPr>
              <w:t xml:space="preserve">Susannah </w:t>
            </w:r>
            <w:proofErr w:type="spellStart"/>
            <w:r w:rsidRPr="000F2569">
              <w:rPr>
                <w:rFonts w:ascii="Calibri" w:hAnsi="Calibri"/>
                <w:sz w:val="18"/>
                <w:szCs w:val="18"/>
                <w:lang w:bidi="ar-SA"/>
              </w:rPr>
              <w:t>Cahalan</w:t>
            </w:r>
            <w:proofErr w:type="spellEnd"/>
            <w:r w:rsidRPr="000F2569">
              <w:rPr>
                <w:rFonts w:ascii="Calibri" w:hAnsi="Calibri"/>
                <w:sz w:val="18"/>
                <w:szCs w:val="18"/>
                <w:lang w:bidi="ar-SA"/>
              </w:rPr>
              <w:t xml:space="preserve"> on </w:t>
            </w:r>
            <w:r w:rsidRPr="000F2569">
              <w:rPr>
                <w:rFonts w:ascii="Calibri" w:hAnsi="Calibri"/>
                <w:i/>
                <w:sz w:val="18"/>
                <w:szCs w:val="18"/>
                <w:lang w:bidi="ar-SA"/>
              </w:rPr>
              <w:t>Katie Couric</w:t>
            </w:r>
            <w:r w:rsidR="00585205" w:rsidRPr="000F2569">
              <w:rPr>
                <w:rFonts w:ascii="Calibri" w:hAnsi="Calibri"/>
                <w:sz w:val="18"/>
                <w:szCs w:val="18"/>
                <w:lang w:bidi="ar-S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4/10</w:t>
            </w:r>
          </w:p>
        </w:tc>
        <w:tc>
          <w:tcPr>
            <w:tcW w:w="3698" w:type="dxa"/>
            <w:tcBorders>
              <w:top w:val="single" w:sz="4" w:space="0" w:color="auto"/>
              <w:left w:val="single" w:sz="4" w:space="0" w:color="auto"/>
              <w:right w:val="single" w:sz="4" w:space="0" w:color="auto"/>
            </w:tcBorders>
            <w:shd w:val="clear" w:color="auto" w:fill="BFBFBF"/>
          </w:tcPr>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Essay Workshop</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4/11</w:t>
            </w:r>
          </w:p>
        </w:tc>
        <w:tc>
          <w:tcPr>
            <w:tcW w:w="3698" w:type="dxa"/>
            <w:tcBorders>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Peer Review: Grammar</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tcBorders>
              <w:top w:val="single" w:sz="4" w:space="0" w:color="auto"/>
              <w:left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13</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4/14</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i/>
                <w:sz w:val="18"/>
                <w:szCs w:val="18"/>
                <w:lang w:bidi="ar-SA"/>
              </w:rPr>
            </w:pPr>
          </w:p>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Grammar Review</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Online Discussion #7</w:t>
            </w:r>
          </w:p>
        </w:tc>
      </w:tr>
      <w:tr w:rsidR="00585205" w:rsidRPr="000F2569" w:rsidTr="00D40443">
        <w:tc>
          <w:tcPr>
            <w:tcW w:w="2030" w:type="dxa"/>
            <w:vMerge/>
            <w:tcBorders>
              <w:left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4/15</w:t>
            </w:r>
          </w:p>
        </w:tc>
        <w:tc>
          <w:tcPr>
            <w:tcW w:w="3698"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Grammar Review</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4/16</w:t>
            </w:r>
          </w:p>
        </w:tc>
        <w:tc>
          <w:tcPr>
            <w:tcW w:w="3698" w:type="dxa"/>
            <w:tcBorders>
              <w:top w:val="single" w:sz="4" w:space="0" w:color="auto"/>
              <w:left w:val="single" w:sz="4" w:space="0" w:color="auto"/>
              <w:right w:val="single" w:sz="4" w:space="0" w:color="auto"/>
            </w:tcBorders>
            <w:shd w:val="clear" w:color="auto" w:fill="auto"/>
          </w:tcPr>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Listening Comprehension:</w:t>
            </w:r>
          </w:p>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Perkins School for the Blind</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4/17</w:t>
            </w:r>
          </w:p>
        </w:tc>
        <w:tc>
          <w:tcPr>
            <w:tcW w:w="3698" w:type="dxa"/>
            <w:tcBorders>
              <w:left w:val="single" w:sz="4" w:space="0" w:color="auto"/>
              <w:right w:val="single" w:sz="4" w:space="0" w:color="auto"/>
            </w:tcBorders>
            <w:shd w:val="clear" w:color="auto" w:fill="auto"/>
          </w:tcPr>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Peer Review: Grammar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4/18</w:t>
            </w:r>
          </w:p>
        </w:tc>
        <w:tc>
          <w:tcPr>
            <w:tcW w:w="3698" w:type="dxa"/>
            <w:tcBorders>
              <w:left w:val="single" w:sz="4" w:space="0" w:color="auto"/>
              <w:bottom w:val="single" w:sz="4" w:space="0" w:color="auto"/>
              <w:right w:val="single" w:sz="4" w:space="0" w:color="auto"/>
            </w:tcBorders>
            <w:shd w:val="clear" w:color="auto" w:fill="auto"/>
          </w:tcPr>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Final Vocabulary Quiz</w:t>
            </w:r>
          </w:p>
          <w:p w:rsidR="000F2569" w:rsidRPr="000F2569" w:rsidRDefault="000F2569" w:rsidP="00D40443">
            <w:pPr>
              <w:jc w:val="center"/>
              <w:rPr>
                <w:rFonts w:ascii="Calibri" w:hAnsi="Calibri"/>
                <w:sz w:val="18"/>
                <w:szCs w:val="18"/>
                <w:lang w:bidi="ar-SA"/>
              </w:rPr>
            </w:pPr>
            <w:r w:rsidRPr="000F2569">
              <w:rPr>
                <w:rFonts w:ascii="Calibri" w:hAnsi="Calibri"/>
                <w:sz w:val="18"/>
                <w:szCs w:val="18"/>
                <w:lang w:bidi="ar-SA"/>
              </w:rPr>
              <w:t>Prepare for Perkins Visit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val="restart"/>
            <w:tcBorders>
              <w:top w:val="single" w:sz="4" w:space="0" w:color="auto"/>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14</w:t>
            </w: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4/21</w:t>
            </w:r>
          </w:p>
        </w:tc>
        <w:tc>
          <w:tcPr>
            <w:tcW w:w="3698"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b/>
                <w:sz w:val="18"/>
                <w:szCs w:val="18"/>
                <w:lang w:bidi="ar-SA"/>
              </w:rPr>
            </w:pPr>
            <w:r w:rsidRPr="000F2569">
              <w:rPr>
                <w:rFonts w:ascii="Calibri" w:hAnsi="Calibri"/>
                <w:b/>
                <w:sz w:val="18"/>
                <w:szCs w:val="18"/>
                <w:lang w:bidi="ar-SA"/>
              </w:rPr>
              <w:t>NO CLASS - Holiday</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4/22</w:t>
            </w:r>
          </w:p>
        </w:tc>
        <w:tc>
          <w:tcPr>
            <w:tcW w:w="3698"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b/>
                <w:sz w:val="18"/>
                <w:szCs w:val="18"/>
                <w:lang w:bidi="ar-SA"/>
              </w:rPr>
            </w:pPr>
            <w:r w:rsidRPr="000F2569">
              <w:rPr>
                <w:rFonts w:ascii="Calibri" w:hAnsi="Calibri"/>
                <w:b/>
                <w:sz w:val="18"/>
                <w:szCs w:val="18"/>
                <w:lang w:bidi="ar-SA"/>
              </w:rPr>
              <w:t>Volunteer –Perkins School for the Blind</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4/23</w:t>
            </w:r>
          </w:p>
        </w:tc>
        <w:tc>
          <w:tcPr>
            <w:tcW w:w="3698"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Presentations</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4/24</w:t>
            </w:r>
          </w:p>
        </w:tc>
        <w:tc>
          <w:tcPr>
            <w:tcW w:w="3698" w:type="dxa"/>
            <w:tcBorders>
              <w:top w:val="single" w:sz="4" w:space="0" w:color="auto"/>
              <w:left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Presentations</w:t>
            </w:r>
          </w:p>
          <w:p w:rsidR="00585205" w:rsidRPr="000F2569" w:rsidRDefault="00585205" w:rsidP="00D40443">
            <w:pPr>
              <w:jc w:val="center"/>
              <w:rPr>
                <w:rFonts w:ascii="Calibri" w:hAnsi="Calibri"/>
                <w:sz w:val="18"/>
                <w:szCs w:val="18"/>
                <w:lang w:bidi="ar-SA"/>
              </w:rPr>
            </w:pP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r w:rsidR="00585205" w:rsidRPr="000F2569" w:rsidTr="00D40443">
        <w:tc>
          <w:tcPr>
            <w:tcW w:w="2030" w:type="dxa"/>
            <w:vMerge/>
            <w:tcBorders>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c>
          <w:tcPr>
            <w:tcW w:w="20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r w:rsidRPr="000F2569">
              <w:rPr>
                <w:rFonts w:ascii="Calibri" w:hAnsi="Calibri"/>
                <w:sz w:val="18"/>
                <w:szCs w:val="18"/>
                <w:lang w:bidi="ar-SA"/>
              </w:rPr>
              <w:t>4/25</w:t>
            </w:r>
          </w:p>
        </w:tc>
        <w:tc>
          <w:tcPr>
            <w:tcW w:w="3698" w:type="dxa"/>
            <w:tcBorders>
              <w:left w:val="single" w:sz="4" w:space="0" w:color="auto"/>
              <w:bottom w:val="single" w:sz="4" w:space="0" w:color="auto"/>
              <w:right w:val="single" w:sz="4" w:space="0" w:color="auto"/>
            </w:tcBorders>
            <w:shd w:val="clear" w:color="auto" w:fill="BFBFBF"/>
          </w:tcPr>
          <w:p w:rsidR="00585205" w:rsidRPr="000F2569" w:rsidRDefault="000F2569" w:rsidP="00D40443">
            <w:pPr>
              <w:jc w:val="center"/>
              <w:rPr>
                <w:rFonts w:ascii="Calibri" w:hAnsi="Calibri"/>
                <w:sz w:val="18"/>
                <w:szCs w:val="18"/>
                <w:lang w:bidi="ar-SA"/>
              </w:rPr>
            </w:pPr>
            <w:r w:rsidRPr="000F2569">
              <w:rPr>
                <w:rFonts w:ascii="Calibri" w:hAnsi="Calibri"/>
                <w:sz w:val="18"/>
                <w:szCs w:val="18"/>
                <w:lang w:bidi="ar-SA"/>
              </w:rPr>
              <w:t>Conferences</w:t>
            </w:r>
          </w:p>
        </w:tc>
        <w:tc>
          <w:tcPr>
            <w:tcW w:w="2430" w:type="dxa"/>
            <w:tcBorders>
              <w:top w:val="single" w:sz="4" w:space="0" w:color="auto"/>
              <w:left w:val="single" w:sz="4" w:space="0" w:color="auto"/>
              <w:bottom w:val="single" w:sz="4" w:space="0" w:color="auto"/>
              <w:right w:val="single" w:sz="4" w:space="0" w:color="auto"/>
            </w:tcBorders>
            <w:shd w:val="clear" w:color="auto" w:fill="BFBFBF"/>
          </w:tcPr>
          <w:p w:rsidR="00585205" w:rsidRPr="000F2569" w:rsidRDefault="00585205" w:rsidP="00D40443">
            <w:pPr>
              <w:jc w:val="center"/>
              <w:rPr>
                <w:rFonts w:ascii="Calibri" w:hAnsi="Calibri"/>
                <w:sz w:val="18"/>
                <w:szCs w:val="18"/>
                <w:lang w:bidi="ar-SA"/>
              </w:rPr>
            </w:pPr>
          </w:p>
        </w:tc>
      </w:tr>
    </w:tbl>
    <w:p w:rsidR="000F2569" w:rsidRDefault="000F2569" w:rsidP="00585205">
      <w:pPr>
        <w:rPr>
          <w:sz w:val="18"/>
          <w:szCs w:val="18"/>
        </w:rPr>
        <w:sectPr w:rsidR="000F2569">
          <w:headerReference w:type="default" r:id="rId8"/>
          <w:pgSz w:w="12240" w:h="15840"/>
          <w:pgMar w:top="1440" w:right="1440" w:bottom="1440" w:left="1440" w:header="720" w:footer="720" w:gutter="0"/>
          <w:cols w:space="720"/>
          <w:docGrid w:linePitch="360"/>
        </w:sectPr>
      </w:pPr>
    </w:p>
    <w:p w:rsidR="000F2569" w:rsidRPr="008101AE" w:rsidRDefault="000F2569" w:rsidP="000F2569">
      <w:pPr>
        <w:rPr>
          <w:rFonts w:ascii="Avenir LT Std 45 Book" w:hAnsi="Avenir LT Std 45 Book" w:cs="Calibri"/>
          <w:b/>
          <w:color w:val="000000"/>
          <w:sz w:val="18"/>
          <w:szCs w:val="18"/>
        </w:rPr>
      </w:pPr>
      <w:r w:rsidRPr="008101AE">
        <w:rPr>
          <w:rFonts w:ascii="Avenir LT Std 45 Book" w:hAnsi="Avenir LT Std 45 Book" w:cs="Calibri"/>
          <w:b/>
          <w:color w:val="000000"/>
          <w:sz w:val="18"/>
          <w:szCs w:val="18"/>
        </w:rPr>
        <w:lastRenderedPageBreak/>
        <w:t>Advanced Core Course Schedule:</w:t>
      </w:r>
    </w:p>
    <w:p w:rsidR="000F2569" w:rsidRPr="00D0760A" w:rsidRDefault="000F2569" w:rsidP="000F2569">
      <w:pPr>
        <w:rPr>
          <w:rFonts w:ascii="Avenir LT Std 45 Book" w:hAnsi="Avenir LT Std 45 Book" w:cs="Calibri"/>
          <w:b/>
          <w:i/>
          <w:color w:val="000000"/>
          <w:sz w:val="20"/>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170"/>
        <w:gridCol w:w="7920"/>
        <w:gridCol w:w="3960"/>
      </w:tblGrid>
      <w:tr w:rsidR="000F2569" w:rsidRPr="00C05B90" w:rsidTr="008101AE">
        <w:tc>
          <w:tcPr>
            <w:tcW w:w="738" w:type="dxa"/>
            <w:shd w:val="clear" w:color="auto" w:fill="auto"/>
            <w:vAlign w:val="center"/>
          </w:tcPr>
          <w:p w:rsidR="000F2569" w:rsidRPr="00C05B90" w:rsidRDefault="000F2569" w:rsidP="00D40443">
            <w:pPr>
              <w:jc w:val="center"/>
              <w:rPr>
                <w:rFonts w:ascii="Avenir LT Std 45 Book" w:hAnsi="Avenir LT Std 45 Book" w:cs="Calibri"/>
                <w:b/>
                <w:color w:val="000000"/>
                <w:sz w:val="16"/>
                <w:szCs w:val="16"/>
              </w:rPr>
            </w:pPr>
            <w:r w:rsidRPr="00C05B90">
              <w:rPr>
                <w:rFonts w:ascii="Avenir LT Std 45 Book" w:hAnsi="Avenir LT Std 45 Book" w:cs="Calibri"/>
                <w:b/>
                <w:color w:val="000000"/>
                <w:sz w:val="16"/>
                <w:szCs w:val="16"/>
              </w:rPr>
              <w:t>Week</w:t>
            </w:r>
          </w:p>
        </w:tc>
        <w:tc>
          <w:tcPr>
            <w:tcW w:w="1170" w:type="dxa"/>
            <w:shd w:val="clear" w:color="auto" w:fill="auto"/>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Skill</w:t>
            </w:r>
          </w:p>
        </w:tc>
        <w:tc>
          <w:tcPr>
            <w:tcW w:w="7920" w:type="dxa"/>
            <w:shd w:val="clear" w:color="auto" w:fill="auto"/>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Topics &amp; Materials</w:t>
            </w:r>
          </w:p>
        </w:tc>
        <w:tc>
          <w:tcPr>
            <w:tcW w:w="3960" w:type="dxa"/>
            <w:shd w:val="clear" w:color="auto" w:fill="auto"/>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Assessments</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1</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Syllabus Overview</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Needs Assessment</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Annotating a Text</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Better</w:t>
            </w:r>
            <w:r w:rsidRPr="00C05B90">
              <w:rPr>
                <w:rFonts w:ascii="Avenir LT Std 45 Book" w:eastAsia="Times New Roman" w:hAnsi="Avenir LT Std 45 Book" w:cs="Calibri"/>
                <w:color w:val="000000"/>
                <w:sz w:val="16"/>
                <w:szCs w:val="22"/>
              </w:rPr>
              <w:t>, pp. 1 – 10 | Introduction</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Introduce Participation</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Introduce Quizzes</w:t>
            </w:r>
          </w:p>
          <w:p w:rsidR="000F2569" w:rsidRPr="00C05B90" w:rsidRDefault="000F2569" w:rsidP="00D40443">
            <w:pPr>
              <w:ind w:left="72"/>
              <w:rPr>
                <w:rFonts w:ascii="Avenir LT Std 45 Book" w:hAnsi="Avenir LT Std 45 Book" w:cs="Calibri"/>
                <w:color w:val="000000"/>
                <w:sz w:val="16"/>
              </w:rPr>
            </w:pP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Needs Assessment</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Setting Personal Goals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i/>
                <w:color w:val="000000"/>
                <w:sz w:val="16"/>
                <w:szCs w:val="22"/>
              </w:rPr>
            </w:pPr>
            <w:r w:rsidRPr="00C05B90">
              <w:rPr>
                <w:rFonts w:ascii="Avenir LT Std 45 Book" w:eastAsia="Times New Roman" w:hAnsi="Avenir LT Std 45 Book" w:cs="Calibri"/>
                <w:i/>
                <w:color w:val="000000"/>
                <w:sz w:val="16"/>
                <w:szCs w:val="22"/>
              </w:rPr>
              <w:t>Great Essays</w:t>
            </w:r>
            <w:r w:rsidRPr="00C05B90">
              <w:rPr>
                <w:rFonts w:ascii="Avenir LT Std 45 Book" w:eastAsia="Times New Roman" w:hAnsi="Avenir LT Std 45 Book" w:cs="Calibri"/>
                <w:color w:val="000000"/>
                <w:sz w:val="16"/>
                <w:szCs w:val="22"/>
              </w:rPr>
              <w:t>, pp. 156-163 | The Writing Process</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Introduce Journal</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1</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Introductions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Participating in a Discussion</w:t>
            </w:r>
          </w:p>
          <w:p w:rsidR="000F2569" w:rsidRPr="00C05B90" w:rsidRDefault="000F2569" w:rsidP="000F2569">
            <w:pPr>
              <w:pStyle w:val="ListParagraph"/>
              <w:numPr>
                <w:ilvl w:val="0"/>
                <w:numId w:val="1"/>
              </w:numPr>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Active Listening</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Introduce Blackboard</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color w:val="000000"/>
                <w:sz w:val="16"/>
              </w:rPr>
            </w:pPr>
            <w:r w:rsidRPr="00C05B90">
              <w:rPr>
                <w:rFonts w:ascii="Avenir LT Std 45 Book" w:hAnsi="Avenir LT Std 45 Book" w:cs="Calibri"/>
                <w:b/>
                <w:color w:val="000000"/>
                <w:sz w:val="16"/>
              </w:rPr>
              <w:t>2</w:t>
            </w:r>
          </w:p>
        </w:tc>
        <w:tc>
          <w:tcPr>
            <w:tcW w:w="13050" w:type="dxa"/>
            <w:gridSpan w:val="3"/>
            <w:shd w:val="clear" w:color="auto" w:fill="F2F2F2"/>
            <w:vAlign w:val="center"/>
          </w:tcPr>
          <w:p w:rsidR="000F2569" w:rsidRPr="00C05B90" w:rsidRDefault="000F2569" w:rsidP="00D40443">
            <w:pPr>
              <w:jc w:val="center"/>
              <w:rPr>
                <w:rFonts w:ascii="Avenir LT Std 45 Book" w:hAnsi="Avenir LT Std 45 Book" w:cs="Calibri"/>
                <w:color w:val="000000"/>
                <w:sz w:val="16"/>
              </w:rPr>
            </w:pPr>
            <w:r w:rsidRPr="00C05B90">
              <w:rPr>
                <w:rFonts w:ascii="Avenir LT Std 45 Book" w:hAnsi="Avenir LT Std 45 Book" w:cs="Calibri"/>
                <w:b/>
                <w:color w:val="F5F2E7"/>
                <w:sz w:val="16"/>
              </w:rPr>
              <w:t>Martin Luther King, Jr. Day Holiday (Monday, Jan . 20)</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13 - 28 | On Washing Hands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Acquiring Vocabulary</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Analyzing a Passage</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1</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 Essays, </w:t>
            </w:r>
            <w:r w:rsidRPr="00C05B90">
              <w:rPr>
                <w:rFonts w:ascii="Avenir LT Std 45 Book" w:eastAsia="Times New Roman" w:hAnsi="Avenir LT Std 45 Book" w:cs="Calibri"/>
                <w:color w:val="000000"/>
                <w:sz w:val="16"/>
                <w:szCs w:val="22"/>
              </w:rPr>
              <w:t>pp. 4-5, 22-34,| Essay Organization</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Summarizing</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Identifying Plagiarism</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2</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Giving Feedback</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Organizing a Presentation</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Presentation | Martin Luther King, Jr. National Day of Service </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Introduce Critical Discussions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1</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3</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29 – 50 | The Mop-Up</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Making Connections</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2</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Greater Essays, </w:t>
            </w:r>
            <w:r w:rsidRPr="00C05B90">
              <w:rPr>
                <w:rFonts w:ascii="Avenir LT Std 45 Book" w:eastAsia="Times New Roman" w:hAnsi="Avenir LT Std 45 Book" w:cs="Calibri"/>
                <w:color w:val="000000"/>
                <w:sz w:val="16"/>
                <w:szCs w:val="22"/>
              </w:rPr>
              <w:t>pp. 14-18 | Prepositions, Articles, Word Forms*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Great Essays</w:t>
            </w:r>
            <w:r w:rsidRPr="00C05B90">
              <w:rPr>
                <w:rFonts w:ascii="Avenir LT Std 45 Book" w:eastAsia="Times New Roman" w:hAnsi="Avenir LT Std 45 Book" w:cs="Calibri"/>
                <w:color w:val="000000"/>
                <w:sz w:val="16"/>
                <w:szCs w:val="22"/>
              </w:rPr>
              <w:t>, pp. 181-182 | Paraphrasing and Quoting</w:t>
            </w:r>
          </w:p>
        </w:tc>
        <w:tc>
          <w:tcPr>
            <w:tcW w:w="3960" w:type="dxa"/>
            <w:shd w:val="clear" w:color="auto" w:fill="auto"/>
          </w:tcPr>
          <w:p w:rsidR="000F2569" w:rsidRPr="00C05B90" w:rsidRDefault="000F2569" w:rsidP="00D40443">
            <w:pPr>
              <w:rPr>
                <w:rFonts w:ascii="Avenir LT Std 45 Book" w:hAnsi="Avenir LT Std 45 Book" w:cs="Calibri"/>
                <w:color w:val="000000"/>
                <w:sz w:val="16"/>
              </w:rPr>
            </w:pP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Listening | Podcast | The Eradication of Smallpox</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Delivering a Presentation</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2</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4</w:t>
            </w: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51 – 69 | Casualties of War</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3</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Greater Essays</w:t>
            </w:r>
            <w:r w:rsidRPr="00C05B90">
              <w:rPr>
                <w:rFonts w:ascii="Avenir LT Std 45 Book" w:eastAsia="Times New Roman" w:hAnsi="Avenir LT Std 45 Book" w:cs="Calibri"/>
                <w:color w:val="000000"/>
                <w:sz w:val="16"/>
                <w:szCs w:val="22"/>
              </w:rPr>
              <w:t>, pp. 29-39 | Process Analysis Essays*</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3</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Volunteer at </w:t>
            </w:r>
            <w:r w:rsidRPr="00C05B90">
              <w:rPr>
                <w:rFonts w:ascii="Avenir LT Std 45 Book" w:eastAsia="Times New Roman" w:hAnsi="Avenir LT Std 45 Book" w:cs="Calibri"/>
                <w:b/>
                <w:color w:val="000000"/>
                <w:sz w:val="16"/>
                <w:szCs w:val="22"/>
              </w:rPr>
              <w:t>Community Servings</w:t>
            </w:r>
            <w:r w:rsidRPr="00C05B90">
              <w:rPr>
                <w:rFonts w:ascii="Avenir LT Std 45 Book" w:eastAsia="Times New Roman" w:hAnsi="Avenir LT Std 45 Book" w:cs="Calibri"/>
                <w:color w:val="000000"/>
                <w:sz w:val="16"/>
                <w:szCs w:val="22"/>
              </w:rPr>
              <w:t xml:space="preserve"> (Thursday, February 6)</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3</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 </w:t>
            </w:r>
            <w:r w:rsidRPr="00C05B90">
              <w:rPr>
                <w:rFonts w:ascii="Avenir LT Std 45 Book" w:eastAsia="Times New Roman" w:hAnsi="Avenir LT Std 45 Book" w:cs="Calibri"/>
                <w:b/>
                <w:color w:val="000000"/>
                <w:sz w:val="16"/>
                <w:szCs w:val="22"/>
              </w:rPr>
              <w:t>[Feb. 5]</w:t>
            </w:r>
            <w:r w:rsidRPr="00C05B90">
              <w:rPr>
                <w:rFonts w:ascii="Avenir LT Std 45 Book" w:eastAsia="Times New Roman" w:hAnsi="Avenir LT Std 45 Book" w:cs="Calibri"/>
                <w:color w:val="000000"/>
                <w:sz w:val="16"/>
                <w:szCs w:val="22"/>
              </w:rPr>
              <w:t xml:space="preserve"> Group 1 Presentation (CS)</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5</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73 – 83 | Naked</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4</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Essay 1 Conferences</w:t>
            </w:r>
            <w:r w:rsidRPr="00C05B90">
              <w:rPr>
                <w:rFonts w:ascii="Avenir LT Std 45 Book" w:eastAsia="Times New Roman" w:hAnsi="Avenir LT Std 45 Book" w:cs="Calibri"/>
                <w:i/>
                <w:color w:val="000000"/>
                <w:sz w:val="16"/>
                <w:szCs w:val="22"/>
              </w:rPr>
              <w:t xml:space="preserve"> </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Greater Essays, </w:t>
            </w:r>
            <w:r w:rsidRPr="00C05B90">
              <w:rPr>
                <w:rFonts w:ascii="Avenir LT Std 45 Book" w:eastAsia="Times New Roman" w:hAnsi="Avenir LT Std 45 Book" w:cs="Calibri"/>
                <w:color w:val="000000"/>
                <w:sz w:val="16"/>
                <w:szCs w:val="22"/>
              </w:rPr>
              <w:t>pp. 40-46 | Subject-Verb Agreement, Apostrophes, Word Parts*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 Essays, </w:t>
            </w:r>
            <w:r w:rsidRPr="00C05B90">
              <w:rPr>
                <w:rFonts w:ascii="Avenir LT Std 45 Book" w:eastAsia="Times New Roman" w:hAnsi="Avenir LT Std 45 Book" w:cs="Calibri"/>
                <w:color w:val="000000"/>
                <w:sz w:val="16"/>
                <w:szCs w:val="22"/>
              </w:rPr>
              <w:t>pp. 164–168 | Editing a Piece of Writing</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b/>
                <w:color w:val="000000"/>
                <w:sz w:val="16"/>
                <w:szCs w:val="22"/>
              </w:rPr>
            </w:pPr>
            <w:r w:rsidRPr="00C05B90">
              <w:rPr>
                <w:rFonts w:ascii="Avenir LT Std 45 Book" w:eastAsia="Times New Roman" w:hAnsi="Avenir LT Std 45 Book" w:cs="Calibri"/>
                <w:b/>
                <w:color w:val="000000"/>
                <w:sz w:val="16"/>
                <w:szCs w:val="22"/>
              </w:rPr>
              <w:t>Essay 1 Due</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TED Talk | Abraham </w:t>
            </w:r>
            <w:proofErr w:type="spellStart"/>
            <w:r w:rsidRPr="00C05B90">
              <w:rPr>
                <w:rFonts w:ascii="Avenir LT Std 45 Book" w:eastAsia="Times New Roman" w:hAnsi="Avenir LT Std 45 Book" w:cs="Calibri"/>
                <w:color w:val="000000"/>
                <w:sz w:val="16"/>
                <w:szCs w:val="22"/>
              </w:rPr>
              <w:t>Verghese</w:t>
            </w:r>
            <w:proofErr w:type="spellEnd"/>
            <w:r w:rsidRPr="00C05B90">
              <w:rPr>
                <w:rFonts w:ascii="Avenir LT Std 45 Book" w:eastAsia="Times New Roman" w:hAnsi="Avenir LT Std 45 Book" w:cs="Calibri"/>
                <w:color w:val="000000"/>
                <w:sz w:val="16"/>
                <w:szCs w:val="22"/>
              </w:rPr>
              <w:t>: A Doctor’s Touch</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4</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color w:val="000000"/>
                <w:sz w:val="16"/>
              </w:rPr>
            </w:pPr>
            <w:r w:rsidRPr="00C05B90">
              <w:rPr>
                <w:rFonts w:ascii="Avenir LT Std 45 Book" w:hAnsi="Avenir LT Std 45 Book" w:cs="Calibri"/>
                <w:b/>
                <w:color w:val="000000"/>
                <w:sz w:val="16"/>
              </w:rPr>
              <w:t>6</w:t>
            </w:r>
          </w:p>
        </w:tc>
        <w:tc>
          <w:tcPr>
            <w:tcW w:w="13050" w:type="dxa"/>
            <w:gridSpan w:val="3"/>
            <w:shd w:val="clear" w:color="auto" w:fill="F2F2F2"/>
            <w:vAlign w:val="center"/>
          </w:tcPr>
          <w:p w:rsidR="000F2569" w:rsidRPr="00C05B90" w:rsidRDefault="000F2569" w:rsidP="00D40443">
            <w:pPr>
              <w:ind w:left="72"/>
              <w:jc w:val="center"/>
              <w:rPr>
                <w:rFonts w:ascii="Avenir LT Std 45 Book" w:hAnsi="Avenir LT Std 45 Book" w:cs="Calibri"/>
                <w:color w:val="000000"/>
                <w:sz w:val="16"/>
              </w:rPr>
            </w:pPr>
            <w:r w:rsidRPr="00C05B90">
              <w:rPr>
                <w:rFonts w:ascii="Avenir LT Std 45 Book" w:hAnsi="Avenir LT Std 45 Book" w:cs="Calibri"/>
                <w:b/>
                <w:color w:val="F5F2E7"/>
                <w:sz w:val="16"/>
              </w:rPr>
              <w:t>Presidents Day Holiday (Monday, February 17)</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84 – 111 |</w:t>
            </w:r>
            <w:r w:rsidRPr="00C05B90">
              <w:rPr>
                <w:rFonts w:ascii="Avenir LT Std 45 Book" w:eastAsia="Times New Roman" w:hAnsi="Avenir LT Std 45 Book" w:cs="Calibri"/>
                <w:i/>
                <w:color w:val="000000"/>
                <w:sz w:val="16"/>
                <w:szCs w:val="22"/>
              </w:rPr>
              <w:t xml:space="preserve"> </w:t>
            </w:r>
            <w:r w:rsidRPr="00C05B90">
              <w:rPr>
                <w:rFonts w:ascii="Avenir LT Std 45 Book" w:eastAsia="Times New Roman" w:hAnsi="Avenir LT Std 45 Book" w:cs="Calibri"/>
                <w:color w:val="000000"/>
                <w:sz w:val="16"/>
                <w:szCs w:val="22"/>
              </w:rPr>
              <w:t>What Doctors Owe</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5</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 Essays, </w:t>
            </w:r>
            <w:r w:rsidRPr="00C05B90">
              <w:rPr>
                <w:rFonts w:ascii="Avenir LT Std 45 Book" w:eastAsia="Times New Roman" w:hAnsi="Avenir LT Std 45 Book" w:cs="Calibri"/>
                <w:color w:val="000000"/>
                <w:sz w:val="16"/>
                <w:szCs w:val="22"/>
              </w:rPr>
              <w:t>pp. 151, 169 – 171 | Sentence Types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Greater Essays, </w:t>
            </w:r>
            <w:r w:rsidRPr="00C05B90">
              <w:rPr>
                <w:rFonts w:ascii="Avenir LT Std 45 Book" w:eastAsia="Times New Roman" w:hAnsi="Avenir LT Std 45 Book" w:cs="Calibri"/>
                <w:color w:val="000000"/>
                <w:sz w:val="16"/>
                <w:szCs w:val="22"/>
              </w:rPr>
              <w:t>pp. 184-190 | Sentence Problems: Fragments, Run-ons*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Referencing with APA Style</w:t>
            </w:r>
          </w:p>
        </w:tc>
        <w:tc>
          <w:tcPr>
            <w:tcW w:w="3960" w:type="dxa"/>
            <w:shd w:val="clear" w:color="auto" w:fill="F2F2F2"/>
          </w:tcPr>
          <w:p w:rsidR="000F2569" w:rsidRPr="00C05B90" w:rsidRDefault="000F2569" w:rsidP="00D40443">
            <w:pPr>
              <w:rPr>
                <w:rFonts w:ascii="Avenir LT Std 45 Book" w:hAnsi="Avenir LT Std 45 Book" w:cs="Calibri"/>
                <w:color w:val="000000"/>
                <w:sz w:val="16"/>
              </w:rPr>
            </w:pP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TED Talk</w:t>
            </w:r>
            <w:r w:rsidRPr="00C05B90">
              <w:rPr>
                <w:rFonts w:ascii="Avenir LT Std 45 Book" w:eastAsia="Times New Roman" w:hAnsi="Avenir LT Std 45 Book" w:cs="Calibri"/>
                <w:color w:val="000000"/>
                <w:sz w:val="16"/>
                <w:szCs w:val="22"/>
              </w:rPr>
              <w:t xml:space="preserve"> | Brian Goldman: Doctors Make Mistakes. Can We Talk About That? </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5</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7</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Better</w:t>
            </w:r>
            <w:r w:rsidRPr="00C05B90">
              <w:rPr>
                <w:rFonts w:ascii="Avenir LT Std 45 Book" w:eastAsia="Times New Roman" w:hAnsi="Avenir LT Std 45 Book" w:cs="Calibri"/>
                <w:color w:val="000000"/>
                <w:sz w:val="16"/>
                <w:szCs w:val="22"/>
              </w:rPr>
              <w:t>, pp. 112 – 129 | Piecework</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6</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 Essays, </w:t>
            </w:r>
            <w:r w:rsidRPr="00C05B90">
              <w:rPr>
                <w:rFonts w:ascii="Avenir LT Std 45 Book" w:eastAsia="Times New Roman" w:hAnsi="Avenir LT Std 45 Book" w:cs="Calibri"/>
                <w:color w:val="000000"/>
                <w:sz w:val="16"/>
                <w:szCs w:val="22"/>
              </w:rPr>
              <w:t>pp. 114–130 | Argumentative Essays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Greater Essays, </w:t>
            </w:r>
            <w:r w:rsidRPr="00C05B90">
              <w:rPr>
                <w:rFonts w:ascii="Avenir LT Std 45 Book" w:eastAsia="Times New Roman" w:hAnsi="Avenir LT Std 45 Book" w:cs="Calibri"/>
                <w:color w:val="000000"/>
                <w:sz w:val="16"/>
                <w:szCs w:val="22"/>
              </w:rPr>
              <w:t xml:space="preserve">pp. 123–125, 129-130 | Modals, </w:t>
            </w:r>
            <w:r w:rsidRPr="00C05B90">
              <w:rPr>
                <w:rFonts w:ascii="Avenir LT Std 45 Book" w:eastAsia="Times New Roman" w:hAnsi="Avenir LT Std 45 Book" w:cs="Calibri"/>
                <w:i/>
                <w:color w:val="000000"/>
                <w:sz w:val="16"/>
                <w:szCs w:val="22"/>
              </w:rPr>
              <w:t>If</w:t>
            </w:r>
            <w:r w:rsidRPr="00C05B90">
              <w:rPr>
                <w:rFonts w:ascii="Avenir LT Std 45 Book" w:eastAsia="Times New Roman" w:hAnsi="Avenir LT Std 45 Book" w:cs="Calibri"/>
                <w:color w:val="000000"/>
                <w:sz w:val="16"/>
                <w:szCs w:val="22"/>
              </w:rPr>
              <w:t xml:space="preserve"> Clauses*</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4</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Volunteer at </w:t>
            </w:r>
            <w:r w:rsidRPr="00C05B90">
              <w:rPr>
                <w:rFonts w:ascii="Avenir LT Std 45 Book" w:eastAsia="Times New Roman" w:hAnsi="Avenir LT Std 45 Book" w:cs="Calibri"/>
                <w:b/>
                <w:color w:val="000000"/>
                <w:sz w:val="16"/>
                <w:szCs w:val="22"/>
              </w:rPr>
              <w:t>Red Cross Food Pantry</w:t>
            </w:r>
            <w:r w:rsidRPr="00C05B90">
              <w:rPr>
                <w:rFonts w:ascii="Avenir LT Std 45 Book" w:eastAsia="Times New Roman" w:hAnsi="Avenir LT Std 45 Book" w:cs="Calibri"/>
                <w:color w:val="000000"/>
                <w:sz w:val="16"/>
                <w:szCs w:val="22"/>
              </w:rPr>
              <w:t xml:space="preserve"> (Wednesday, February 26)</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6</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b/>
                <w:color w:val="000000"/>
                <w:sz w:val="16"/>
                <w:szCs w:val="22"/>
              </w:rPr>
              <w:t>[Feb. 25]</w:t>
            </w:r>
            <w:r w:rsidRPr="00C05B90">
              <w:rPr>
                <w:rFonts w:ascii="Avenir LT Std 45 Book" w:eastAsia="Times New Roman" w:hAnsi="Avenir LT Std 45 Book" w:cs="Calibri"/>
                <w:color w:val="000000"/>
                <w:sz w:val="16"/>
                <w:szCs w:val="22"/>
              </w:rPr>
              <w:t xml:space="preserve"> Group 2 Presentation (RCFP)</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8</w:t>
            </w: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Better</w:t>
            </w:r>
            <w:r w:rsidRPr="00C05B90">
              <w:rPr>
                <w:rFonts w:ascii="Avenir LT Std 45 Book" w:eastAsia="Times New Roman" w:hAnsi="Avenir LT Std 45 Book" w:cs="Calibri"/>
                <w:color w:val="000000"/>
                <w:sz w:val="16"/>
                <w:szCs w:val="22"/>
              </w:rPr>
              <w:t>, pp. 130 – 153 | The Doctors of the Death Chamber</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7</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Essay 2 Conferences</w:t>
            </w:r>
            <w:r w:rsidRPr="00C05B90">
              <w:rPr>
                <w:rFonts w:ascii="Avenir LT Std 45 Book" w:eastAsia="Times New Roman" w:hAnsi="Avenir LT Std 45 Book" w:cs="Calibri"/>
                <w:i/>
                <w:color w:val="000000"/>
                <w:sz w:val="16"/>
                <w:szCs w:val="22"/>
              </w:rPr>
              <w:t xml:space="preserve"> </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b/>
                <w:color w:val="000000"/>
                <w:sz w:val="16"/>
                <w:szCs w:val="22"/>
              </w:rPr>
              <w:t>Essay 2 Due</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b/>
                <w:bCs/>
                <w:color w:val="000000"/>
                <w:sz w:val="16"/>
                <w:szCs w:val="22"/>
              </w:rPr>
            </w:pPr>
            <w:r w:rsidRPr="00C05B90">
              <w:rPr>
                <w:rFonts w:ascii="Avenir LT Std 45 Book" w:eastAsia="Times New Roman" w:hAnsi="Avenir LT Std 45 Book" w:cs="Calibri"/>
                <w:color w:val="000000"/>
                <w:sz w:val="16"/>
                <w:szCs w:val="22"/>
              </w:rPr>
              <w:t xml:space="preserve">Interview | </w:t>
            </w:r>
            <w:r w:rsidRPr="00C05B90">
              <w:rPr>
                <w:rFonts w:ascii="Avenir LT Std 45 Book" w:eastAsia="Times New Roman" w:hAnsi="Avenir LT Std 45 Book" w:cs="Calibri"/>
                <w:bCs/>
                <w:color w:val="000000"/>
                <w:sz w:val="16"/>
                <w:szCs w:val="22"/>
              </w:rPr>
              <w:t>Dr. Allen Ault on Death Penalty</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7</w:t>
            </w:r>
          </w:p>
        </w:tc>
      </w:tr>
      <w:tr w:rsidR="000F2569" w:rsidRPr="00C05B90" w:rsidTr="008101AE">
        <w:tc>
          <w:tcPr>
            <w:tcW w:w="13788" w:type="dxa"/>
            <w:gridSpan w:val="4"/>
            <w:shd w:val="clear" w:color="auto" w:fill="auto"/>
            <w:vAlign w:val="center"/>
          </w:tcPr>
          <w:p w:rsidR="000F2569" w:rsidRPr="00C05B90" w:rsidRDefault="000F2569" w:rsidP="00D40443">
            <w:pPr>
              <w:ind w:left="72"/>
              <w:jc w:val="center"/>
              <w:rPr>
                <w:rFonts w:ascii="Avenir LT Std 45 Book" w:hAnsi="Avenir LT Std 45 Book" w:cs="Calibri"/>
                <w:color w:val="000000"/>
                <w:sz w:val="16"/>
              </w:rPr>
            </w:pPr>
            <w:r w:rsidRPr="00C05B90">
              <w:rPr>
                <w:rFonts w:ascii="Avenir LT Std 45 Book" w:hAnsi="Avenir LT Std 45 Book" w:cs="Calibri"/>
                <w:b/>
                <w:color w:val="F5F2E7"/>
                <w:sz w:val="16"/>
              </w:rPr>
              <w:t>Spring Break (Monday, March 10 to Friday, March 14)</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9</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154 – 165 | On Fighting</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8</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Greater Essays, pp. 191-198 | Prepositions, Articles* </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5</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Midterm Conferences</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8</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b/>
                <w:color w:val="000000"/>
                <w:sz w:val="16"/>
                <w:szCs w:val="22"/>
              </w:rPr>
              <w:t>[Feb. 21]</w:t>
            </w:r>
            <w:r w:rsidRPr="00C05B90">
              <w:rPr>
                <w:rFonts w:ascii="Avenir LT Std 45 Book" w:eastAsia="Times New Roman" w:hAnsi="Avenir LT Std 45 Book" w:cs="Calibri"/>
                <w:color w:val="000000"/>
                <w:sz w:val="16"/>
                <w:szCs w:val="22"/>
              </w:rPr>
              <w:t xml:space="preserve"> Group 3 Presentation (FNSP)</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b/>
                <w:color w:val="000000"/>
                <w:sz w:val="16"/>
                <w:szCs w:val="22"/>
              </w:rPr>
              <w:t>[Feb. 21]</w:t>
            </w:r>
            <w:r w:rsidRPr="00C05B90">
              <w:rPr>
                <w:rFonts w:ascii="Avenir LT Std 45 Book" w:eastAsia="Times New Roman" w:hAnsi="Avenir LT Std 45 Book" w:cs="Calibri"/>
                <w:color w:val="000000"/>
                <w:sz w:val="16"/>
                <w:szCs w:val="22"/>
              </w:rPr>
              <w:t xml:space="preserve"> Group 4 Presentation (BLC)</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10</w:t>
            </w: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169 – 200 | The Score</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9</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Greater Essays, </w:t>
            </w:r>
            <w:r w:rsidRPr="00C05B90">
              <w:rPr>
                <w:rFonts w:ascii="Avenir LT Std 45 Book" w:eastAsia="Times New Roman" w:hAnsi="Avenir LT Std 45 Book" w:cs="Calibri"/>
                <w:color w:val="000000"/>
                <w:sz w:val="16"/>
                <w:szCs w:val="22"/>
              </w:rPr>
              <w:t>pp. 97-99 | Consistent Pronouns &amp; Verb Tense*</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b/>
                <w:color w:val="000000"/>
                <w:sz w:val="16"/>
                <w:szCs w:val="22"/>
              </w:rPr>
            </w:pPr>
            <w:r w:rsidRPr="00C05B90">
              <w:rPr>
                <w:rFonts w:ascii="Avenir LT Std 45 Book" w:eastAsia="Times New Roman" w:hAnsi="Avenir LT Std 45 Book" w:cs="Calibri"/>
                <w:color w:val="000000"/>
                <w:sz w:val="16"/>
                <w:szCs w:val="22"/>
              </w:rPr>
              <w:t>Journal 6</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Volunteer at </w:t>
            </w:r>
            <w:r w:rsidRPr="00C05B90">
              <w:rPr>
                <w:rFonts w:ascii="Avenir LT Std 45 Book" w:eastAsia="Times New Roman" w:hAnsi="Avenir LT Std 45 Book" w:cs="Calibri"/>
                <w:b/>
                <w:color w:val="000000"/>
                <w:sz w:val="16"/>
                <w:szCs w:val="22"/>
              </w:rPr>
              <w:t>Boston Living Center</w:t>
            </w:r>
            <w:r w:rsidRPr="00C05B90">
              <w:rPr>
                <w:rFonts w:ascii="Avenir LT Std 45 Book" w:eastAsia="Times New Roman" w:hAnsi="Avenir LT Std 45 Book" w:cs="Calibri"/>
                <w:color w:val="000000"/>
                <w:sz w:val="16"/>
                <w:szCs w:val="22"/>
              </w:rPr>
              <w:t xml:space="preserve"> (Wednesday/Thursday, March 26/27?)</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Volunteer at </w:t>
            </w:r>
            <w:r w:rsidRPr="00C05B90">
              <w:rPr>
                <w:rFonts w:ascii="Avenir LT Std 45 Book" w:eastAsia="Times New Roman" w:hAnsi="Avenir LT Std 45 Book" w:cs="Calibri"/>
                <w:b/>
                <w:color w:val="000000"/>
                <w:sz w:val="16"/>
                <w:szCs w:val="22"/>
              </w:rPr>
              <w:t>Friday Night Supper Program</w:t>
            </w:r>
            <w:r w:rsidRPr="00C05B90">
              <w:rPr>
                <w:rFonts w:ascii="Avenir LT Std 45 Book" w:eastAsia="Times New Roman" w:hAnsi="Avenir LT Std 45 Book" w:cs="Calibri"/>
                <w:color w:val="000000"/>
                <w:sz w:val="16"/>
                <w:szCs w:val="22"/>
              </w:rPr>
              <w:t xml:space="preserve"> (Friday, March 28)</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9</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11</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Better</w:t>
            </w:r>
            <w:r w:rsidRPr="00C05B90">
              <w:rPr>
                <w:rFonts w:ascii="Avenir LT Std 45 Book" w:eastAsia="Times New Roman" w:hAnsi="Avenir LT Std 45 Book" w:cs="Calibri"/>
                <w:color w:val="000000"/>
                <w:sz w:val="16"/>
                <w:szCs w:val="22"/>
              </w:rPr>
              <w:t>, pp. 201 – 230 | The Bell Curve</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10</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 Essays, </w:t>
            </w:r>
            <w:r w:rsidRPr="00C05B90">
              <w:rPr>
                <w:rFonts w:ascii="Avenir LT Std 45 Book" w:eastAsia="Times New Roman" w:hAnsi="Avenir LT Std 45 Book" w:cs="Calibri"/>
                <w:color w:val="000000"/>
                <w:sz w:val="16"/>
                <w:szCs w:val="22"/>
              </w:rPr>
              <w:t>pp. 38–49 | Narrative Essays</w:t>
            </w:r>
            <w:r w:rsidRPr="00C05B90" w:rsidDel="00E97118">
              <w:rPr>
                <w:rFonts w:ascii="Avenir LT Std 45 Book" w:eastAsia="Times New Roman" w:hAnsi="Avenir LT Std 45 Book" w:cs="Calibri"/>
                <w:i/>
                <w:color w:val="000000"/>
                <w:sz w:val="16"/>
                <w:szCs w:val="22"/>
              </w:rPr>
              <w:t xml:space="preserve"> </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7</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 Site Visit: </w:t>
            </w:r>
            <w:r w:rsidRPr="00C05B90">
              <w:rPr>
                <w:rFonts w:ascii="Avenir LT Std 45 Book" w:eastAsia="Times New Roman" w:hAnsi="Avenir LT Std 45 Book" w:cs="Calibri"/>
                <w:b/>
                <w:color w:val="000000"/>
                <w:sz w:val="16"/>
                <w:szCs w:val="22"/>
              </w:rPr>
              <w:t xml:space="preserve">Isabella Stewart Gardner Museum </w:t>
            </w:r>
            <w:r w:rsidRPr="00C05B90">
              <w:rPr>
                <w:rFonts w:ascii="Avenir LT Std 45 Book" w:eastAsia="Times New Roman" w:hAnsi="Avenir LT Std 45 Book" w:cs="Calibri"/>
                <w:color w:val="000000"/>
                <w:sz w:val="16"/>
                <w:szCs w:val="22"/>
              </w:rPr>
              <w:t>(Friday, April 4)</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10</w:t>
            </w:r>
          </w:p>
        </w:tc>
      </w:tr>
      <w:tr w:rsidR="000F2569" w:rsidRPr="00C05B90" w:rsidTr="008101AE">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12</w:t>
            </w: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Better, </w:t>
            </w:r>
            <w:r w:rsidRPr="00C05B90">
              <w:rPr>
                <w:rFonts w:ascii="Avenir LT Std 45 Book" w:eastAsia="Times New Roman" w:hAnsi="Avenir LT Std 45 Book" w:cs="Calibri"/>
                <w:color w:val="000000"/>
                <w:sz w:val="16"/>
                <w:szCs w:val="22"/>
              </w:rPr>
              <w:t>pp. 231 – 248 | For Performance</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11</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 xml:space="preserve">Great Essays, </w:t>
            </w:r>
            <w:r w:rsidRPr="00C05B90">
              <w:rPr>
                <w:rFonts w:ascii="Avenir LT Std 45 Book" w:eastAsia="Times New Roman" w:hAnsi="Avenir LT Std 45 Book" w:cs="Calibri"/>
                <w:color w:val="000000"/>
                <w:sz w:val="16"/>
                <w:szCs w:val="22"/>
              </w:rPr>
              <w:t>pp. 50–54 | Sentence Variety, Adjective Clauses</w:t>
            </w:r>
          </w:p>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Essay 3 Conferences</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b/>
                <w:color w:val="000000"/>
                <w:sz w:val="16"/>
                <w:szCs w:val="22"/>
              </w:rPr>
              <w:t>Essay 3 Due</w:t>
            </w:r>
          </w:p>
        </w:tc>
      </w:tr>
      <w:tr w:rsidR="000F2569" w:rsidRPr="00C05B90" w:rsidTr="008101AE">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F2F2F2"/>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b/>
                <w:bCs/>
                <w:color w:val="000000"/>
                <w:sz w:val="16"/>
                <w:szCs w:val="22"/>
              </w:rPr>
            </w:pPr>
            <w:r w:rsidRPr="00C05B90">
              <w:rPr>
                <w:rFonts w:ascii="Avenir LT Std 45 Book" w:eastAsia="Times New Roman" w:hAnsi="Avenir LT Std 45 Book" w:cs="Calibri"/>
                <w:color w:val="000000"/>
                <w:sz w:val="16"/>
                <w:szCs w:val="22"/>
              </w:rPr>
              <w:t xml:space="preserve">Medscape One-on-One Interview | </w:t>
            </w:r>
            <w:proofErr w:type="spellStart"/>
            <w:r w:rsidRPr="00C05B90">
              <w:rPr>
                <w:rFonts w:ascii="Avenir LT Std 45 Book" w:eastAsia="Times New Roman" w:hAnsi="Avenir LT Std 45 Book" w:cs="Calibri"/>
                <w:bCs/>
                <w:color w:val="000000"/>
                <w:sz w:val="16"/>
                <w:szCs w:val="22"/>
              </w:rPr>
              <w:t>Atul</w:t>
            </w:r>
            <w:proofErr w:type="spellEnd"/>
            <w:r w:rsidRPr="00C05B90">
              <w:rPr>
                <w:rFonts w:ascii="Avenir LT Std 45 Book" w:eastAsia="Times New Roman" w:hAnsi="Avenir LT Std 45 Book" w:cs="Calibri"/>
                <w:bCs/>
                <w:color w:val="000000"/>
                <w:sz w:val="16"/>
                <w:szCs w:val="22"/>
              </w:rPr>
              <w:t xml:space="preserve"> </w:t>
            </w:r>
            <w:proofErr w:type="spellStart"/>
            <w:r w:rsidRPr="00C05B90">
              <w:rPr>
                <w:rFonts w:ascii="Avenir LT Std 45 Book" w:eastAsia="Times New Roman" w:hAnsi="Avenir LT Std 45 Book" w:cs="Calibri"/>
                <w:bCs/>
                <w:color w:val="000000"/>
                <w:sz w:val="16"/>
                <w:szCs w:val="22"/>
              </w:rPr>
              <w:t>Gawande</w:t>
            </w:r>
            <w:proofErr w:type="spellEnd"/>
            <w:r w:rsidRPr="00C05B90">
              <w:rPr>
                <w:rFonts w:ascii="Avenir LT Std 45 Book" w:eastAsia="Times New Roman" w:hAnsi="Avenir LT Std 45 Book" w:cs="Calibri"/>
                <w:bCs/>
                <w:color w:val="000000"/>
                <w:sz w:val="16"/>
                <w:szCs w:val="22"/>
              </w:rPr>
              <w:t xml:space="preserve"> on the Secrets of a Puzzle-Filled Career</w:t>
            </w:r>
          </w:p>
        </w:tc>
        <w:tc>
          <w:tcPr>
            <w:tcW w:w="3960" w:type="dxa"/>
            <w:shd w:val="clear" w:color="auto" w:fill="F2F2F2"/>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11</w:t>
            </w:r>
          </w:p>
        </w:tc>
      </w:tr>
      <w:tr w:rsidR="000F2569" w:rsidRPr="00C05B90" w:rsidTr="008101AE">
        <w:trPr>
          <w:trHeight w:val="278"/>
        </w:trPr>
        <w:tc>
          <w:tcPr>
            <w:tcW w:w="738" w:type="dxa"/>
            <w:vMerge w:val="restart"/>
            <w:shd w:val="clear" w:color="auto" w:fill="auto"/>
            <w:vAlign w:val="center"/>
          </w:tcPr>
          <w:p w:rsidR="000F2569" w:rsidRPr="00C05B90" w:rsidRDefault="000F2569" w:rsidP="00D40443">
            <w:pPr>
              <w:jc w:val="center"/>
              <w:rPr>
                <w:rFonts w:ascii="Avenir LT Std 45 Book" w:hAnsi="Avenir LT Std 45 Book" w:cs="Calibri"/>
                <w:b/>
                <w:color w:val="000000"/>
                <w:sz w:val="16"/>
              </w:rPr>
            </w:pPr>
            <w:r w:rsidRPr="00C05B90">
              <w:rPr>
                <w:rFonts w:ascii="Avenir LT Std 45 Book" w:hAnsi="Avenir LT Std 45 Book" w:cs="Calibri"/>
                <w:b/>
                <w:color w:val="000000"/>
                <w:sz w:val="16"/>
              </w:rPr>
              <w:t>13</w:t>
            </w: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Reading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i/>
                <w:color w:val="000000"/>
                <w:sz w:val="16"/>
                <w:szCs w:val="22"/>
              </w:rPr>
              <w:t>Better</w:t>
            </w:r>
            <w:r w:rsidRPr="00C05B90">
              <w:rPr>
                <w:rFonts w:ascii="Avenir LT Std 45 Book" w:eastAsia="Times New Roman" w:hAnsi="Avenir LT Std 45 Book" w:cs="Calibri"/>
                <w:color w:val="000000"/>
                <w:sz w:val="16"/>
                <w:szCs w:val="22"/>
              </w:rPr>
              <w:t>, pp. 249 – 257 | Afterword: Suggestions for Becoming a Positive Deviant</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Quiz 12</w:t>
            </w:r>
          </w:p>
        </w:tc>
      </w:tr>
      <w:tr w:rsidR="000F2569" w:rsidRPr="00C05B90" w:rsidTr="008101AE">
        <w:trPr>
          <w:trHeight w:val="277"/>
        </w:trPr>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Writing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 xml:space="preserve"> Reflecting on Service Learning </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Journal 8</w:t>
            </w:r>
          </w:p>
        </w:tc>
      </w:tr>
      <w:tr w:rsidR="000F2569" w:rsidRPr="00C05B90" w:rsidTr="008101AE">
        <w:trPr>
          <w:trHeight w:val="277"/>
        </w:trPr>
        <w:tc>
          <w:tcPr>
            <w:tcW w:w="738" w:type="dxa"/>
            <w:vMerge/>
            <w:shd w:val="clear" w:color="auto" w:fill="auto"/>
            <w:vAlign w:val="center"/>
          </w:tcPr>
          <w:p w:rsidR="000F2569" w:rsidRPr="00C05B90" w:rsidRDefault="000F2569" w:rsidP="00D40443">
            <w:pPr>
              <w:jc w:val="center"/>
              <w:rPr>
                <w:rFonts w:ascii="Avenir LT Std 45 Book" w:hAnsi="Avenir LT Std 45 Book" w:cs="Calibri"/>
                <w:b/>
                <w:color w:val="000000"/>
                <w:sz w:val="16"/>
              </w:rPr>
            </w:pPr>
          </w:p>
        </w:tc>
        <w:tc>
          <w:tcPr>
            <w:tcW w:w="1170" w:type="dxa"/>
            <w:shd w:val="clear" w:color="auto" w:fill="auto"/>
            <w:vAlign w:val="center"/>
          </w:tcPr>
          <w:p w:rsidR="000F2569" w:rsidRPr="00C05B90" w:rsidRDefault="000F2569" w:rsidP="00D40443">
            <w:pPr>
              <w:ind w:left="72"/>
              <w:rPr>
                <w:rFonts w:ascii="Avenir LT Std 45 Book" w:hAnsi="Avenir LT Std 45 Book" w:cs="Calibri"/>
                <w:color w:val="000000"/>
                <w:sz w:val="16"/>
                <w:szCs w:val="20"/>
              </w:rPr>
            </w:pPr>
            <w:r w:rsidRPr="00C05B90">
              <w:rPr>
                <w:rFonts w:ascii="Avenir LT Std 45 Book" w:hAnsi="Avenir LT Std 45 Book" w:cs="Calibri"/>
                <w:color w:val="000000"/>
                <w:sz w:val="16"/>
                <w:szCs w:val="20"/>
              </w:rPr>
              <w:t>Listening/Speaking</w:t>
            </w:r>
          </w:p>
        </w:tc>
        <w:tc>
          <w:tcPr>
            <w:tcW w:w="792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Handling a Q&amp;A</w:t>
            </w:r>
          </w:p>
        </w:tc>
        <w:tc>
          <w:tcPr>
            <w:tcW w:w="3960" w:type="dxa"/>
            <w:shd w:val="clear" w:color="auto" w:fill="auto"/>
          </w:tcPr>
          <w:p w:rsidR="000F2569" w:rsidRPr="00C05B90" w:rsidRDefault="000F2569" w:rsidP="000F2569">
            <w:pPr>
              <w:pStyle w:val="ListParagraph"/>
              <w:numPr>
                <w:ilvl w:val="0"/>
                <w:numId w:val="1"/>
              </w:numPr>
              <w:spacing w:after="0"/>
              <w:ind w:left="252" w:hanging="180"/>
              <w:rPr>
                <w:rFonts w:ascii="Avenir LT Std 45 Book" w:eastAsia="Times New Roman" w:hAnsi="Avenir LT Std 45 Book" w:cs="Calibri"/>
                <w:color w:val="000000"/>
                <w:sz w:val="16"/>
                <w:szCs w:val="22"/>
              </w:rPr>
            </w:pPr>
            <w:r w:rsidRPr="00C05B90">
              <w:rPr>
                <w:rFonts w:ascii="Avenir LT Std 45 Book" w:eastAsia="Times New Roman" w:hAnsi="Avenir LT Std 45 Book" w:cs="Calibri"/>
                <w:color w:val="000000"/>
                <w:sz w:val="16"/>
                <w:szCs w:val="22"/>
              </w:rPr>
              <w:t>Critical Discussion 12</w:t>
            </w:r>
          </w:p>
        </w:tc>
      </w:tr>
    </w:tbl>
    <w:p w:rsidR="008101AE" w:rsidRDefault="008101AE" w:rsidP="00585205">
      <w:pPr>
        <w:rPr>
          <w:sz w:val="18"/>
          <w:szCs w:val="18"/>
        </w:rPr>
        <w:sectPr w:rsidR="008101AE" w:rsidSect="000F2569">
          <w:pgSz w:w="15840" w:h="12240" w:orient="landscape"/>
          <w:pgMar w:top="1440" w:right="1440" w:bottom="1440" w:left="1440" w:header="720" w:footer="144" w:gutter="0"/>
          <w:cols w:space="720"/>
          <w:docGrid w:linePitch="360"/>
        </w:sectPr>
      </w:pPr>
    </w:p>
    <w:p w:rsidR="008101AE" w:rsidRPr="008101AE" w:rsidRDefault="008101AE" w:rsidP="008101AE">
      <w:pPr>
        <w:jc w:val="center"/>
        <w:rPr>
          <w:rFonts w:asciiTheme="minorHAnsi" w:hAnsiTheme="minorHAnsi"/>
          <w:b/>
          <w:sz w:val="22"/>
          <w:szCs w:val="22"/>
          <w:u w:val="single"/>
        </w:rPr>
      </w:pPr>
      <w:r>
        <w:rPr>
          <w:rFonts w:asciiTheme="minorHAnsi" w:hAnsiTheme="minorHAnsi"/>
          <w:b/>
          <w:sz w:val="22"/>
          <w:szCs w:val="22"/>
          <w:u w:val="single"/>
        </w:rPr>
        <w:lastRenderedPageBreak/>
        <w:t>LITERATURE CIRCLES</w:t>
      </w:r>
    </w:p>
    <w:p w:rsidR="008101AE" w:rsidRDefault="008101AE" w:rsidP="008101AE">
      <w:pPr>
        <w:rPr>
          <w:rFonts w:asciiTheme="minorHAnsi" w:hAnsiTheme="minorHAnsi"/>
          <w:sz w:val="22"/>
          <w:szCs w:val="22"/>
        </w:rPr>
      </w:pPr>
      <w:r w:rsidRPr="008101AE">
        <w:rPr>
          <w:rFonts w:asciiTheme="minorHAnsi" w:hAnsiTheme="minorHAnsi"/>
          <w:sz w:val="22"/>
          <w:szCs w:val="22"/>
        </w:rPr>
        <w:t xml:space="preserve">Literature Circles are a study tool to help students consciously develop the skills necessary to become expert readers as they study a particular text.  These circle discussions force students to become active readers and participants.  </w:t>
      </w:r>
    </w:p>
    <w:p w:rsidR="008101AE" w:rsidRPr="008101AE" w:rsidRDefault="008101AE" w:rsidP="008101AE">
      <w:pPr>
        <w:rPr>
          <w:rFonts w:asciiTheme="minorHAnsi" w:hAnsiTheme="minorHAnsi"/>
          <w:sz w:val="22"/>
          <w:szCs w:val="22"/>
        </w:rPr>
      </w:pPr>
    </w:p>
    <w:p w:rsidR="008101AE" w:rsidRPr="008101AE" w:rsidRDefault="008101AE" w:rsidP="008101AE">
      <w:pPr>
        <w:pStyle w:val="ListParagraph"/>
        <w:numPr>
          <w:ilvl w:val="0"/>
          <w:numId w:val="2"/>
        </w:numPr>
        <w:spacing w:line="276" w:lineRule="auto"/>
        <w:rPr>
          <w:rFonts w:asciiTheme="minorHAnsi" w:hAnsiTheme="minorHAnsi"/>
          <w:sz w:val="22"/>
          <w:szCs w:val="22"/>
        </w:rPr>
      </w:pPr>
      <w:r w:rsidRPr="008101AE">
        <w:rPr>
          <w:rFonts w:asciiTheme="minorHAnsi" w:hAnsiTheme="minorHAnsi"/>
          <w:sz w:val="22"/>
          <w:szCs w:val="22"/>
        </w:rPr>
        <w:t xml:space="preserve">Every week, students will meet in literature circles.  There will be two groups of 3 students each.  </w:t>
      </w:r>
    </w:p>
    <w:p w:rsidR="008101AE" w:rsidRPr="008101AE" w:rsidRDefault="008101AE" w:rsidP="008101AE">
      <w:pPr>
        <w:pStyle w:val="ListParagraph"/>
        <w:numPr>
          <w:ilvl w:val="0"/>
          <w:numId w:val="2"/>
        </w:numPr>
        <w:spacing w:line="276" w:lineRule="auto"/>
        <w:rPr>
          <w:rFonts w:asciiTheme="minorHAnsi" w:hAnsiTheme="minorHAnsi"/>
          <w:sz w:val="22"/>
          <w:szCs w:val="22"/>
        </w:rPr>
      </w:pPr>
      <w:r w:rsidRPr="008101AE">
        <w:rPr>
          <w:rFonts w:asciiTheme="minorHAnsi" w:hAnsiTheme="minorHAnsi"/>
          <w:sz w:val="22"/>
          <w:szCs w:val="22"/>
        </w:rPr>
        <w:t>There are three roles to the literature circles: the Director, the Passage Picker, and the Connector.  Students will change roles each week.  Each role is explained below.  Rubrics for evaluation of each role can also be found below.</w:t>
      </w:r>
    </w:p>
    <w:p w:rsidR="008101AE" w:rsidRPr="008101AE" w:rsidRDefault="008101AE" w:rsidP="008101AE">
      <w:pPr>
        <w:rPr>
          <w:rFonts w:asciiTheme="minorHAnsi" w:hAnsiTheme="minorHAnsi"/>
          <w:sz w:val="22"/>
          <w:szCs w:val="22"/>
        </w:rPr>
      </w:pPr>
      <w:r w:rsidRPr="008101AE">
        <w:rPr>
          <w:rFonts w:asciiTheme="minorHAnsi" w:hAnsiTheme="minorHAnsi"/>
          <w:b/>
          <w:sz w:val="22"/>
          <w:szCs w:val="22"/>
          <w:u w:val="single"/>
        </w:rPr>
        <w:t>ROLES</w:t>
      </w:r>
    </w:p>
    <w:p w:rsidR="008101AE" w:rsidRPr="008101AE" w:rsidRDefault="008101AE" w:rsidP="008101AE">
      <w:pPr>
        <w:pStyle w:val="ListParagraph"/>
        <w:numPr>
          <w:ilvl w:val="0"/>
          <w:numId w:val="3"/>
        </w:numPr>
        <w:spacing w:line="276" w:lineRule="auto"/>
        <w:rPr>
          <w:rFonts w:asciiTheme="minorHAnsi" w:hAnsiTheme="minorHAnsi"/>
          <w:sz w:val="22"/>
          <w:szCs w:val="22"/>
        </w:rPr>
      </w:pPr>
      <w:r w:rsidRPr="008101AE">
        <w:rPr>
          <w:rFonts w:asciiTheme="minorHAnsi" w:hAnsiTheme="minorHAnsi"/>
          <w:b/>
          <w:sz w:val="22"/>
          <w:szCs w:val="22"/>
          <w:u w:val="single"/>
        </w:rPr>
        <w:t>Director</w:t>
      </w:r>
      <w:r w:rsidRPr="008101AE">
        <w:rPr>
          <w:rFonts w:asciiTheme="minorHAnsi" w:hAnsiTheme="minorHAnsi"/>
          <w:b/>
          <w:sz w:val="22"/>
          <w:szCs w:val="22"/>
        </w:rPr>
        <w:t>:</w:t>
      </w:r>
      <w:r w:rsidRPr="008101AE">
        <w:rPr>
          <w:rFonts w:asciiTheme="minorHAnsi" w:hAnsiTheme="minorHAnsi"/>
          <w:sz w:val="22"/>
          <w:szCs w:val="22"/>
        </w:rPr>
        <w:t xml:space="preserve">  The Director’s job is to develop some good questions (related to the reading) that will be interesting to talk about.  This task is to help guide the group to discuss the big ideas of the reading.  This is not a quiz – quizzes will have already taken place the day before checking basic reading comprehension.  Do not ask easy reading comprehension questions.  Instead, ask questions that will lead to a discussion.  The director should ask at least 5 questions per discussion.  The director will complete the handout for directors before the circle meeting time.  He/she may use it during the circle and then submit it to the instructor.</w:t>
      </w:r>
    </w:p>
    <w:p w:rsidR="008101AE" w:rsidRPr="008101AE" w:rsidRDefault="008101AE" w:rsidP="008101AE">
      <w:pPr>
        <w:pStyle w:val="ListParagraph"/>
        <w:numPr>
          <w:ilvl w:val="0"/>
          <w:numId w:val="3"/>
        </w:numPr>
        <w:spacing w:line="276" w:lineRule="auto"/>
        <w:rPr>
          <w:rFonts w:asciiTheme="minorHAnsi" w:hAnsiTheme="minorHAnsi"/>
          <w:sz w:val="22"/>
          <w:szCs w:val="22"/>
        </w:rPr>
      </w:pPr>
      <w:r w:rsidRPr="008101AE">
        <w:rPr>
          <w:rFonts w:asciiTheme="minorHAnsi" w:hAnsiTheme="minorHAnsi"/>
          <w:b/>
          <w:sz w:val="22"/>
          <w:szCs w:val="22"/>
          <w:u w:val="single"/>
        </w:rPr>
        <w:t>Passage Picker</w:t>
      </w:r>
      <w:r w:rsidRPr="008101AE">
        <w:rPr>
          <w:rFonts w:asciiTheme="minorHAnsi" w:hAnsiTheme="minorHAnsi"/>
          <w:b/>
          <w:sz w:val="22"/>
          <w:szCs w:val="22"/>
        </w:rPr>
        <w:t>:</w:t>
      </w:r>
      <w:r w:rsidRPr="008101AE">
        <w:rPr>
          <w:rFonts w:asciiTheme="minorHAnsi" w:hAnsiTheme="minorHAnsi"/>
          <w:sz w:val="22"/>
          <w:szCs w:val="22"/>
        </w:rPr>
        <w:t xml:space="preserve">  The Passage Picker’s job is to look through the assigned reading and choose passages (smaller parts of the assigned reading) that are important.  It could be a passage that foreshadows something that is about to happen, reveals something about the characters or situations, is especially interesting, or is difficult to understand.  The Passage Picker should identify at least 3 passages.  The passage picker will complete the handout for passage pickers before the circle meeting time.  He/she may use it during the circle and then submit it to the instructor.</w:t>
      </w:r>
    </w:p>
    <w:p w:rsidR="008101AE" w:rsidRPr="008101AE" w:rsidRDefault="008101AE" w:rsidP="008101AE">
      <w:pPr>
        <w:pStyle w:val="ListParagraph"/>
        <w:numPr>
          <w:ilvl w:val="0"/>
          <w:numId w:val="3"/>
        </w:numPr>
        <w:spacing w:line="276" w:lineRule="auto"/>
        <w:rPr>
          <w:rFonts w:asciiTheme="minorHAnsi" w:hAnsiTheme="minorHAnsi"/>
          <w:sz w:val="22"/>
          <w:szCs w:val="22"/>
        </w:rPr>
      </w:pPr>
      <w:r w:rsidRPr="008101AE">
        <w:rPr>
          <w:rFonts w:asciiTheme="minorHAnsi" w:hAnsiTheme="minorHAnsi"/>
          <w:b/>
          <w:sz w:val="22"/>
          <w:szCs w:val="22"/>
          <w:u w:val="single"/>
        </w:rPr>
        <w:t>Connector</w:t>
      </w:r>
      <w:r w:rsidRPr="008101AE">
        <w:rPr>
          <w:rFonts w:asciiTheme="minorHAnsi" w:hAnsiTheme="minorHAnsi"/>
          <w:b/>
          <w:sz w:val="22"/>
          <w:szCs w:val="22"/>
        </w:rPr>
        <w:t xml:space="preserve">:  </w:t>
      </w:r>
      <w:r w:rsidRPr="008101AE">
        <w:rPr>
          <w:rFonts w:asciiTheme="minorHAnsi" w:hAnsiTheme="minorHAnsi"/>
          <w:sz w:val="22"/>
          <w:szCs w:val="22"/>
        </w:rPr>
        <w:t xml:space="preserve">The Connector makes connections between the reading and either other readings, a movie or TV show, something in current news, or something in your life.  The connector should make at least 3 connections per assigned reading.  The connector will complete the handout for connectors before the circle meeting time.  He/she may use it during the circle time and then submit it to the instructor.  </w:t>
      </w:r>
    </w:p>
    <w:p w:rsidR="008101AE" w:rsidRPr="008101AE" w:rsidRDefault="008101AE" w:rsidP="008101AE">
      <w:pPr>
        <w:rPr>
          <w:rFonts w:asciiTheme="minorHAnsi" w:hAnsiTheme="minorHAnsi"/>
          <w:sz w:val="22"/>
          <w:szCs w:val="22"/>
        </w:rPr>
      </w:pPr>
    </w:p>
    <w:p w:rsidR="008101AE" w:rsidRDefault="008101AE" w:rsidP="008101AE">
      <w:pPr>
        <w:jc w:val="center"/>
        <w:rPr>
          <w:b/>
        </w:rPr>
      </w:pPr>
      <w:r>
        <w:rPr>
          <w:noProof/>
        </w:rPr>
        <w:drawing>
          <wp:inline distT="0" distB="0" distL="0" distR="0" wp14:anchorId="7CDEE2B2" wp14:editId="0DABC778">
            <wp:extent cx="961788" cy="1463040"/>
            <wp:effectExtent l="0" t="0" r="0" b="3810"/>
            <wp:docPr id="2" name="irc_mi" descr="http://media.npr.org/assets/bakertaylor/covers/b/brain-on-fire/9781451621389_custom-89dd42c0e340936b008adb1ed1cb573e7c7fef77-s6-c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npr.org/assets/bakertaylor/covers/b/brain-on-fire/9781451621389_custom-89dd42c0e340936b008adb1ed1cb573e7c7fef77-s6-c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788" cy="1463040"/>
                    </a:xfrm>
                    <a:prstGeom prst="rect">
                      <a:avLst/>
                    </a:prstGeom>
                    <a:noFill/>
                    <a:ln>
                      <a:noFill/>
                    </a:ln>
                  </pic:spPr>
                </pic:pic>
              </a:graphicData>
            </a:graphic>
          </wp:inline>
        </w:drawing>
      </w:r>
    </w:p>
    <w:p w:rsidR="00585205" w:rsidRDefault="00585205" w:rsidP="00585205">
      <w:pPr>
        <w:rPr>
          <w:sz w:val="18"/>
          <w:szCs w:val="18"/>
        </w:rPr>
      </w:pPr>
    </w:p>
    <w:p w:rsidR="008101AE" w:rsidRDefault="008101AE" w:rsidP="00585205">
      <w:pPr>
        <w:rPr>
          <w:sz w:val="18"/>
          <w:szCs w:val="18"/>
        </w:rPr>
      </w:pPr>
    </w:p>
    <w:p w:rsidR="008101AE" w:rsidRDefault="008101AE" w:rsidP="008101AE">
      <w:pPr>
        <w:jc w:val="center"/>
        <w:rPr>
          <w:rFonts w:ascii="Avenir LT Std 45 Book" w:hAnsi="Avenir LT Std 45 Book"/>
          <w:b/>
        </w:rPr>
      </w:pPr>
      <w:r>
        <w:rPr>
          <w:noProof/>
        </w:rPr>
        <w:lastRenderedPageBreak/>
        <w:drawing>
          <wp:anchor distT="0" distB="0" distL="114300" distR="114300" simplePos="0" relativeHeight="251659264" behindDoc="1" locked="0" layoutInCell="1" allowOverlap="1">
            <wp:simplePos x="0" y="0"/>
            <wp:positionH relativeFrom="column">
              <wp:posOffset>4892040</wp:posOffset>
            </wp:positionH>
            <wp:positionV relativeFrom="paragraph">
              <wp:posOffset>8890</wp:posOffset>
            </wp:positionV>
            <wp:extent cx="1423035" cy="1423035"/>
            <wp:effectExtent l="0" t="0" r="5715" b="5715"/>
            <wp:wrapTight wrapText="bothSides">
              <wp:wrapPolygon edited="0">
                <wp:start x="0" y="0"/>
                <wp:lineTo x="0" y="21398"/>
                <wp:lineTo x="21398" y="21398"/>
                <wp:lineTo x="21398" y="0"/>
                <wp:lineTo x="0" y="0"/>
              </wp:wrapPolygon>
            </wp:wrapTight>
            <wp:docPr id="1" name="Picture 1" descr="https://encrypted-tbn0.gstatic.com/images?q=tbn:ANd9GcRhuAS3QZlcBhAQblGTY2qolRlA6acZax9gfoIYxOcvpV2Q-z-f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RhuAS3QZlcBhAQblGTY2qolRlA6acZax9gfoIYxOcvpV2Q-z-fsQ"/>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23035"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LT Std 45 Book" w:hAnsi="Avenir LT Std 45 Book"/>
          <w:b/>
        </w:rPr>
        <w:t>Critical Discussions</w:t>
      </w:r>
      <w:r w:rsidRPr="0038496F">
        <w:t xml:space="preserve"> </w:t>
      </w:r>
      <w:r w:rsidRPr="00C168ED">
        <w:rPr>
          <w:rFonts w:ascii="Avenir LT Std 45 Book" w:hAnsi="Avenir LT Std 45 Book"/>
          <w:b/>
        </w:rPr>
        <w:t>(20%)</w:t>
      </w:r>
    </w:p>
    <w:p w:rsidR="008101AE" w:rsidRDefault="008101AE" w:rsidP="008101AE">
      <w:pPr>
        <w:jc w:val="center"/>
        <w:rPr>
          <w:rFonts w:ascii="Avenir LT Std 45 Book" w:hAnsi="Avenir LT Std 45 Book"/>
          <w:b/>
        </w:rPr>
      </w:pPr>
    </w:p>
    <w:p w:rsidR="008101AE" w:rsidRPr="008E6FC3" w:rsidRDefault="008101AE" w:rsidP="008101AE">
      <w:pPr>
        <w:rPr>
          <w:rFonts w:ascii="Avenir LT Std 45 Book" w:hAnsi="Avenir LT Std 45 Book"/>
          <w:sz w:val="20"/>
        </w:rPr>
      </w:pPr>
      <w:r w:rsidRPr="008E6FC3">
        <w:rPr>
          <w:rFonts w:ascii="Avenir LT Std 45 Book" w:hAnsi="Avenir LT Std 45 Book"/>
          <w:sz w:val="20"/>
        </w:rPr>
        <w:t xml:space="preserve">The purpose of Critical Discussions are to allow you opportunities to demonstrate your ability to engage in and co-facilitate a group discussion based on critical responses that you have to our textbook, </w:t>
      </w:r>
      <w:r w:rsidRPr="008E6FC3">
        <w:rPr>
          <w:rFonts w:ascii="Avenir LT Std 45 Book" w:hAnsi="Avenir LT Std 45 Book"/>
          <w:i/>
          <w:sz w:val="20"/>
        </w:rPr>
        <w:t>Better</w:t>
      </w:r>
      <w:r w:rsidRPr="008E6FC3">
        <w:rPr>
          <w:rFonts w:ascii="Avenir LT Std 45 Book" w:hAnsi="Avenir LT Std 45 Book"/>
          <w:sz w:val="20"/>
        </w:rPr>
        <w:t>. Each week, you will meet within a small group of classmates in order to discuss the main ideas, key details, messages, and connections that come out of each of the chapter</w:t>
      </w:r>
      <w:r>
        <w:rPr>
          <w:rFonts w:ascii="Avenir LT Std 45 Book" w:hAnsi="Avenir LT Std 45 Book"/>
          <w:sz w:val="20"/>
        </w:rPr>
        <w:t>s</w:t>
      </w:r>
      <w:r w:rsidRPr="008E6FC3">
        <w:rPr>
          <w:rFonts w:ascii="Avenir LT Std 45 Book" w:hAnsi="Avenir LT Std 45 Book"/>
          <w:sz w:val="20"/>
        </w:rPr>
        <w:t xml:space="preserve"> of </w:t>
      </w:r>
      <w:proofErr w:type="gramStart"/>
      <w:r w:rsidRPr="008E6FC3">
        <w:rPr>
          <w:rFonts w:ascii="Avenir LT Std 45 Book" w:hAnsi="Avenir LT Std 45 Book"/>
          <w:i/>
          <w:sz w:val="20"/>
        </w:rPr>
        <w:t>Better</w:t>
      </w:r>
      <w:proofErr w:type="gramEnd"/>
      <w:r w:rsidRPr="008E6FC3">
        <w:rPr>
          <w:rFonts w:ascii="Avenir LT Std 45 Book" w:hAnsi="Avenir LT Std 45 Book"/>
          <w:sz w:val="20"/>
        </w:rPr>
        <w:t xml:space="preserve"> that we read. </w:t>
      </w:r>
    </w:p>
    <w:p w:rsidR="008101AE" w:rsidRDefault="008101AE" w:rsidP="008101AE">
      <w:pPr>
        <w:rPr>
          <w:rFonts w:ascii="Avenir LT Std 45 Book" w:hAnsi="Avenir LT Std 45 Book"/>
        </w:rPr>
      </w:pPr>
    </w:p>
    <w:p w:rsidR="008101AE" w:rsidRDefault="008101AE" w:rsidP="008101AE">
      <w:pPr>
        <w:rPr>
          <w:rFonts w:ascii="Avenir LT Std 45 Book" w:hAnsi="Avenir LT Std 45 Book"/>
        </w:rPr>
      </w:pPr>
    </w:p>
    <w:p w:rsidR="008101AE" w:rsidRDefault="008101AE" w:rsidP="008101AE">
      <w:pPr>
        <w:rPr>
          <w:rFonts w:ascii="Avenir LT Std 45 Book" w:hAnsi="Avenir LT Std 45 Book"/>
        </w:rPr>
      </w:pPr>
      <w:r>
        <w:rPr>
          <w:rFonts w:ascii="Avenir LT Std 45 Book" w:hAnsi="Avenir LT Std 45 Book"/>
          <w:b/>
        </w:rPr>
        <w:t>Procedure</w:t>
      </w:r>
    </w:p>
    <w:p w:rsidR="008101AE" w:rsidRPr="008E6FC3" w:rsidRDefault="008101AE" w:rsidP="008101AE">
      <w:pPr>
        <w:numPr>
          <w:ilvl w:val="0"/>
          <w:numId w:val="4"/>
        </w:numPr>
        <w:rPr>
          <w:rFonts w:ascii="Avenir LT Std 45 Book" w:hAnsi="Avenir LT Std 45 Book"/>
          <w:sz w:val="20"/>
        </w:rPr>
      </w:pPr>
      <w:r w:rsidRPr="008E6FC3">
        <w:rPr>
          <w:rFonts w:ascii="Avenir LT Std 45 Book" w:hAnsi="Avenir LT Std 45 Book"/>
          <w:sz w:val="20"/>
        </w:rPr>
        <w:t>As we read each chapter of our book, you will rotate among four different roles:</w:t>
      </w:r>
    </w:p>
    <w:p w:rsidR="008101AE" w:rsidRPr="008E6FC3" w:rsidRDefault="008101AE" w:rsidP="008101AE">
      <w:pPr>
        <w:numPr>
          <w:ilvl w:val="1"/>
          <w:numId w:val="4"/>
        </w:numPr>
        <w:rPr>
          <w:rFonts w:ascii="Avenir LT Std 45 Book" w:hAnsi="Avenir LT Std 45 Book"/>
          <w:sz w:val="20"/>
        </w:rPr>
      </w:pPr>
      <w:r w:rsidRPr="008E6FC3">
        <w:rPr>
          <w:rFonts w:ascii="Avenir LT Std 45 Book" w:hAnsi="Avenir LT Std 45 Book"/>
          <w:sz w:val="20"/>
        </w:rPr>
        <w:t>Summarizer</w:t>
      </w:r>
    </w:p>
    <w:p w:rsidR="008101AE" w:rsidRPr="008E6FC3" w:rsidRDefault="008101AE" w:rsidP="008101AE">
      <w:pPr>
        <w:numPr>
          <w:ilvl w:val="2"/>
          <w:numId w:val="4"/>
        </w:numPr>
        <w:rPr>
          <w:rFonts w:ascii="Avenir LT Std 45 Book" w:hAnsi="Avenir LT Std 45 Book"/>
          <w:sz w:val="20"/>
        </w:rPr>
      </w:pPr>
      <w:r w:rsidRPr="008E6FC3">
        <w:rPr>
          <w:rFonts w:ascii="Avenir LT Std 45 Book" w:hAnsi="Avenir LT Std 45 Book"/>
          <w:sz w:val="20"/>
        </w:rPr>
        <w:t>This person is responsible for preparing for the group a clear and brief summary of the chapter that provides the starting point for the group discussion.</w:t>
      </w:r>
    </w:p>
    <w:p w:rsidR="008101AE" w:rsidRPr="008E6FC3" w:rsidRDefault="008101AE" w:rsidP="008101AE">
      <w:pPr>
        <w:numPr>
          <w:ilvl w:val="1"/>
          <w:numId w:val="4"/>
        </w:numPr>
        <w:rPr>
          <w:rFonts w:ascii="Avenir LT Std 45 Book" w:hAnsi="Avenir LT Std 45 Book"/>
          <w:sz w:val="20"/>
        </w:rPr>
      </w:pPr>
      <w:r w:rsidRPr="008E6FC3">
        <w:rPr>
          <w:rFonts w:ascii="Avenir LT Std 45 Book" w:hAnsi="Avenir LT Std 45 Book"/>
          <w:sz w:val="20"/>
        </w:rPr>
        <w:t>Word Master</w:t>
      </w:r>
    </w:p>
    <w:p w:rsidR="008101AE" w:rsidRPr="008E6FC3" w:rsidRDefault="008101AE" w:rsidP="008101AE">
      <w:pPr>
        <w:numPr>
          <w:ilvl w:val="2"/>
          <w:numId w:val="4"/>
        </w:numPr>
        <w:rPr>
          <w:rFonts w:ascii="Avenir LT Std 45 Book" w:hAnsi="Avenir LT Std 45 Book"/>
          <w:sz w:val="20"/>
        </w:rPr>
      </w:pPr>
      <w:r w:rsidRPr="008E6FC3">
        <w:rPr>
          <w:rFonts w:ascii="Avenir LT Std 45 Book" w:hAnsi="Avenir LT Std 45 Book"/>
          <w:sz w:val="20"/>
        </w:rPr>
        <w:t xml:space="preserve">This person is responsible for identifying </w:t>
      </w:r>
      <w:r>
        <w:rPr>
          <w:rFonts w:ascii="Avenir LT Std 45 Book" w:hAnsi="Avenir LT Std 45 Book"/>
          <w:sz w:val="20"/>
        </w:rPr>
        <w:t>and</w:t>
      </w:r>
      <w:r w:rsidRPr="008E6FC3">
        <w:rPr>
          <w:rFonts w:ascii="Avenir LT Std 45 Book" w:hAnsi="Avenir LT Std 45 Book"/>
          <w:sz w:val="20"/>
        </w:rPr>
        <w:t xml:space="preserve"> explaining five useful words for everyone to learn from this chapter.</w:t>
      </w:r>
    </w:p>
    <w:p w:rsidR="008101AE" w:rsidRPr="008E6FC3" w:rsidRDefault="008101AE" w:rsidP="008101AE">
      <w:pPr>
        <w:numPr>
          <w:ilvl w:val="1"/>
          <w:numId w:val="4"/>
        </w:numPr>
        <w:rPr>
          <w:rFonts w:ascii="Avenir LT Std 45 Book" w:hAnsi="Avenir LT Std 45 Book"/>
          <w:sz w:val="20"/>
        </w:rPr>
      </w:pPr>
      <w:r w:rsidRPr="008E6FC3">
        <w:rPr>
          <w:rFonts w:ascii="Avenir LT Std 45 Book" w:hAnsi="Avenir LT Std 45 Book"/>
          <w:sz w:val="20"/>
        </w:rPr>
        <w:t>Passage Analyzer</w:t>
      </w:r>
    </w:p>
    <w:p w:rsidR="008101AE" w:rsidRPr="008E6FC3" w:rsidRDefault="008101AE" w:rsidP="008101AE">
      <w:pPr>
        <w:numPr>
          <w:ilvl w:val="2"/>
          <w:numId w:val="4"/>
        </w:numPr>
        <w:rPr>
          <w:rFonts w:ascii="Avenir LT Std 45 Book" w:hAnsi="Avenir LT Std 45 Book"/>
          <w:sz w:val="20"/>
        </w:rPr>
      </w:pPr>
      <w:r w:rsidRPr="008E6FC3">
        <w:rPr>
          <w:rFonts w:ascii="Avenir LT Std 45 Book" w:hAnsi="Avenir LT Std 45 Book"/>
          <w:sz w:val="20"/>
        </w:rPr>
        <w:t>This person is responsible for identifying and facilitating discussion around two key passages from the chapter by explaining its meaning, context, and preparing discussion questions.</w:t>
      </w:r>
    </w:p>
    <w:p w:rsidR="008101AE" w:rsidRPr="008E6FC3" w:rsidRDefault="008101AE" w:rsidP="008101AE">
      <w:pPr>
        <w:numPr>
          <w:ilvl w:val="1"/>
          <w:numId w:val="4"/>
        </w:numPr>
        <w:rPr>
          <w:rFonts w:ascii="Avenir LT Std 45 Book" w:hAnsi="Avenir LT Std 45 Book"/>
          <w:sz w:val="20"/>
        </w:rPr>
      </w:pPr>
      <w:r w:rsidRPr="008E6FC3">
        <w:rPr>
          <w:rFonts w:ascii="Avenir LT Std 45 Book" w:hAnsi="Avenir LT Std 45 Book"/>
          <w:sz w:val="20"/>
        </w:rPr>
        <w:t>Connector</w:t>
      </w:r>
    </w:p>
    <w:p w:rsidR="008101AE" w:rsidRPr="008E6FC3" w:rsidRDefault="008101AE" w:rsidP="008101AE">
      <w:pPr>
        <w:numPr>
          <w:ilvl w:val="2"/>
          <w:numId w:val="4"/>
        </w:numPr>
        <w:rPr>
          <w:rFonts w:ascii="Avenir LT Std 45 Book" w:hAnsi="Avenir LT Std 45 Book"/>
          <w:sz w:val="20"/>
        </w:rPr>
      </w:pPr>
      <w:r w:rsidRPr="008E6FC3">
        <w:rPr>
          <w:rFonts w:ascii="Avenir LT Std 45 Book" w:hAnsi="Avenir LT Std 45 Book"/>
          <w:sz w:val="20"/>
        </w:rPr>
        <w:t>This student is responsible for considering the deeper meaning and themes of the chapter, leading the group in making connections, and then preparing discussion questions that help others to also make meaningful connections to the themes of the text.</w:t>
      </w:r>
    </w:p>
    <w:p w:rsidR="008101AE" w:rsidRPr="008E6FC3" w:rsidRDefault="008101AE" w:rsidP="008101AE">
      <w:pPr>
        <w:numPr>
          <w:ilvl w:val="0"/>
          <w:numId w:val="4"/>
        </w:numPr>
        <w:rPr>
          <w:rFonts w:ascii="Avenir LT Std 45 Book" w:hAnsi="Avenir LT Std 45 Book"/>
          <w:sz w:val="20"/>
        </w:rPr>
      </w:pPr>
      <w:r w:rsidRPr="008E6FC3">
        <w:rPr>
          <w:rFonts w:ascii="Avenir LT Std 45 Book" w:hAnsi="Avenir LT Std 45 Book"/>
          <w:sz w:val="20"/>
        </w:rPr>
        <w:t>Before the day of the Critical Discussion, you should spend time reviewing the chapter and completing your respective task sheet in a thoughtful way. The time that you devote to thinking deeply in completing the task sheet will ensure you are knowledgeable and well-prepared to make meaningful contributions to the Critical Discussion.</w:t>
      </w:r>
    </w:p>
    <w:p w:rsidR="008101AE" w:rsidRPr="008E6FC3" w:rsidRDefault="008101AE" w:rsidP="008101AE">
      <w:pPr>
        <w:numPr>
          <w:ilvl w:val="0"/>
          <w:numId w:val="4"/>
        </w:numPr>
        <w:rPr>
          <w:rFonts w:ascii="Avenir LT Std 45 Book" w:hAnsi="Avenir LT Std 45 Book"/>
          <w:sz w:val="20"/>
        </w:rPr>
      </w:pPr>
      <w:r w:rsidRPr="008E6FC3">
        <w:rPr>
          <w:rFonts w:ascii="Avenir LT Std 45 Book" w:hAnsi="Avenir LT Std 45 Book"/>
          <w:sz w:val="20"/>
        </w:rPr>
        <w:t>On the day of the Critical Discussion, each group will self-facilitate their discussion with each role taking a turn at speaking and contributing what they’ve prepared. Throughout the discussion, you should also remember to demonstrate effective behaviors for group discussions (see grading rubric).</w:t>
      </w:r>
    </w:p>
    <w:p w:rsidR="008101AE" w:rsidRPr="008E6FC3" w:rsidRDefault="008101AE" w:rsidP="008101AE">
      <w:pPr>
        <w:numPr>
          <w:ilvl w:val="0"/>
          <w:numId w:val="4"/>
        </w:numPr>
        <w:rPr>
          <w:rFonts w:ascii="Avenir LT Std 45 Book" w:hAnsi="Avenir LT Std 45 Book"/>
          <w:sz w:val="20"/>
        </w:rPr>
      </w:pPr>
      <w:r w:rsidRPr="008E6FC3">
        <w:rPr>
          <w:rFonts w:ascii="Avenir LT Std 45 Book" w:hAnsi="Avenir LT Std 45 Book"/>
          <w:sz w:val="20"/>
        </w:rPr>
        <w:t xml:space="preserve">After the Critical Discussion, each group member will have the opportunity to evaluate their peers based on their preparation, contribution, and facilitating skills. Peer evaluation scores are strictly </w:t>
      </w:r>
      <w:r w:rsidRPr="00175187">
        <w:rPr>
          <w:rFonts w:ascii="Avenir LT Std 45 Book" w:hAnsi="Avenir LT Std 45 Book"/>
          <w:i/>
          <w:sz w:val="20"/>
        </w:rPr>
        <w:t>confidential</w:t>
      </w:r>
      <w:r w:rsidRPr="008E6FC3">
        <w:rPr>
          <w:rFonts w:ascii="Avenir LT Std 45 Book" w:hAnsi="Avenir LT Std 45 Book"/>
          <w:sz w:val="20"/>
        </w:rPr>
        <w:t xml:space="preserve"> and should be completed </w:t>
      </w:r>
      <w:r w:rsidRPr="00175187">
        <w:rPr>
          <w:rFonts w:ascii="Avenir LT Std 45 Book" w:hAnsi="Avenir LT Std 45 Book"/>
          <w:sz w:val="20"/>
          <w:u w:val="single"/>
        </w:rPr>
        <w:t>as objectively as possible</w:t>
      </w:r>
      <w:r w:rsidRPr="008E6FC3">
        <w:rPr>
          <w:rFonts w:ascii="Avenir LT Std 45 Book" w:hAnsi="Avenir LT Std 45 Book"/>
          <w:sz w:val="20"/>
        </w:rPr>
        <w:t>. The average score given for each student from his/her peers will be worth 5 p</w:t>
      </w:r>
      <w:r>
        <w:rPr>
          <w:rFonts w:ascii="Avenir LT Std 45 Book" w:hAnsi="Avenir LT Std 45 Book"/>
          <w:sz w:val="20"/>
        </w:rPr>
        <w:t>oints of that student’s total 20</w:t>
      </w:r>
      <w:r w:rsidRPr="008E6FC3">
        <w:rPr>
          <w:rFonts w:ascii="Avenir LT Std 45 Book" w:hAnsi="Avenir LT Std 45 Book"/>
          <w:sz w:val="20"/>
        </w:rPr>
        <w:t xml:space="preserve"> points for each week’s discussion.</w:t>
      </w:r>
    </w:p>
    <w:p w:rsidR="008101AE" w:rsidRDefault="008101AE" w:rsidP="008101AE">
      <w:pPr>
        <w:ind w:left="360"/>
        <w:rPr>
          <w:rFonts w:ascii="Avenir LT Std 45 Book" w:hAnsi="Avenir LT Std 45 Book"/>
        </w:rPr>
      </w:pPr>
    </w:p>
    <w:p w:rsidR="008101AE" w:rsidRDefault="008101AE" w:rsidP="008101AE">
      <w:pPr>
        <w:rPr>
          <w:rFonts w:ascii="Avenir LT Std 45 Book" w:hAnsi="Avenir LT Std 45 Book"/>
          <w:b/>
        </w:rPr>
      </w:pPr>
      <w:r>
        <w:rPr>
          <w:rFonts w:ascii="Avenir LT Std 45 Book" w:hAnsi="Avenir LT Std 45 Book"/>
          <w:b/>
        </w:rPr>
        <w:t>Grading</w:t>
      </w:r>
    </w:p>
    <w:p w:rsidR="008101AE" w:rsidRDefault="008101AE" w:rsidP="008101AE">
      <w:pPr>
        <w:rPr>
          <w:rFonts w:ascii="Avenir LT Std 45 Book" w:hAnsi="Avenir LT Std 45 Book"/>
          <w:sz w:val="20"/>
        </w:rPr>
      </w:pPr>
      <w:r>
        <w:rPr>
          <w:rFonts w:ascii="Avenir LT Std 45 Book" w:hAnsi="Avenir LT Std 45 Book"/>
          <w:sz w:val="20"/>
        </w:rPr>
        <w:t xml:space="preserve">The Critical Discussions are worth 20% of your overall course grade. At the end of the semester, the average of your weekly scores will be used to represent your performance in Critical Discussions. Your performance each week in the Critical Discussion is worth 20 points, which will be scored as follows: </w:t>
      </w:r>
    </w:p>
    <w:p w:rsidR="008101AE" w:rsidRPr="00DF585C" w:rsidRDefault="008101AE" w:rsidP="008101AE">
      <w:pPr>
        <w:numPr>
          <w:ilvl w:val="0"/>
          <w:numId w:val="5"/>
        </w:numPr>
        <w:rPr>
          <w:rFonts w:ascii="Avenir LT Std 45 Book" w:hAnsi="Avenir LT Std 45 Book"/>
          <w:sz w:val="16"/>
        </w:rPr>
      </w:pPr>
      <w:r>
        <w:rPr>
          <w:rFonts w:ascii="Avenir LT Std 45 Book" w:hAnsi="Avenir LT Std 45 Book"/>
          <w:sz w:val="20"/>
        </w:rPr>
        <w:t>Discussion performance (10</w:t>
      </w:r>
      <w:r w:rsidRPr="00DF585C">
        <w:rPr>
          <w:rFonts w:ascii="Avenir LT Std 45 Book" w:hAnsi="Avenir LT Std 45 Book"/>
          <w:sz w:val="20"/>
        </w:rPr>
        <w:t xml:space="preserve"> points)</w:t>
      </w:r>
    </w:p>
    <w:p w:rsidR="008101AE" w:rsidRPr="00DF585C" w:rsidRDefault="008101AE" w:rsidP="008101AE">
      <w:pPr>
        <w:numPr>
          <w:ilvl w:val="0"/>
          <w:numId w:val="5"/>
        </w:numPr>
        <w:rPr>
          <w:rFonts w:ascii="Avenir LT Std 45 Book" w:hAnsi="Avenir LT Std 45 Book"/>
          <w:sz w:val="20"/>
        </w:rPr>
      </w:pPr>
      <w:r w:rsidRPr="00DF585C">
        <w:rPr>
          <w:rFonts w:ascii="Avenir LT Std 45 Book" w:hAnsi="Avenir LT Std 45 Book"/>
          <w:sz w:val="20"/>
        </w:rPr>
        <w:t>Task sheet</w:t>
      </w:r>
      <w:r>
        <w:rPr>
          <w:rFonts w:ascii="Avenir LT Std 45 Book" w:hAnsi="Avenir LT Std 45 Book"/>
          <w:sz w:val="20"/>
        </w:rPr>
        <w:t xml:space="preserve"> completion</w:t>
      </w:r>
      <w:r w:rsidRPr="00DF585C">
        <w:rPr>
          <w:rFonts w:ascii="Avenir LT Std 45 Book" w:hAnsi="Avenir LT Std 45 Book"/>
          <w:sz w:val="20"/>
        </w:rPr>
        <w:t xml:space="preserve"> (5 points)</w:t>
      </w:r>
    </w:p>
    <w:p w:rsidR="008101AE" w:rsidRPr="00DF585C" w:rsidRDefault="008101AE" w:rsidP="008101AE">
      <w:pPr>
        <w:numPr>
          <w:ilvl w:val="0"/>
          <w:numId w:val="5"/>
        </w:numPr>
        <w:rPr>
          <w:rFonts w:ascii="Avenir LT Std 45 Book" w:hAnsi="Avenir LT Std 45 Book"/>
          <w:sz w:val="20"/>
        </w:rPr>
      </w:pPr>
      <w:r w:rsidRPr="00DF585C">
        <w:rPr>
          <w:rFonts w:ascii="Avenir LT Std 45 Book" w:hAnsi="Avenir LT Std 45 Book"/>
          <w:sz w:val="20"/>
        </w:rPr>
        <w:t>Peer evaluation (5 points)</w:t>
      </w:r>
    </w:p>
    <w:p w:rsidR="008101AE" w:rsidRDefault="008101AE" w:rsidP="00585205">
      <w:pPr>
        <w:rPr>
          <w:sz w:val="18"/>
          <w:szCs w:val="18"/>
        </w:rPr>
      </w:pPr>
    </w:p>
    <w:p w:rsidR="008101AE" w:rsidRDefault="008101AE" w:rsidP="00585205">
      <w:pPr>
        <w:rPr>
          <w:sz w:val="18"/>
          <w:szCs w:val="18"/>
        </w:rPr>
      </w:pPr>
    </w:p>
    <w:p w:rsidR="008101AE" w:rsidRDefault="008101AE" w:rsidP="00585205">
      <w:pPr>
        <w:rPr>
          <w:sz w:val="18"/>
          <w:szCs w:val="18"/>
        </w:rPr>
      </w:pPr>
    </w:p>
    <w:p w:rsidR="008101AE" w:rsidRPr="008101AE" w:rsidRDefault="008101AE" w:rsidP="008101AE">
      <w:pPr>
        <w:jc w:val="center"/>
        <w:rPr>
          <w:rFonts w:asciiTheme="minorHAnsi" w:hAnsiTheme="minorHAnsi"/>
          <w:b/>
          <w:sz w:val="22"/>
          <w:szCs w:val="22"/>
        </w:rPr>
      </w:pPr>
      <w:r w:rsidRPr="008101AE">
        <w:rPr>
          <w:rFonts w:asciiTheme="minorHAnsi" w:hAnsiTheme="minorHAnsi"/>
          <w:b/>
          <w:sz w:val="22"/>
          <w:szCs w:val="22"/>
        </w:rPr>
        <w:lastRenderedPageBreak/>
        <w:t>ASSIGNMENT: COMPARISON ESSAY</w:t>
      </w:r>
    </w:p>
    <w:p w:rsidR="008101AE" w:rsidRDefault="008101AE" w:rsidP="008101AE">
      <w:pPr>
        <w:rPr>
          <w:rFonts w:asciiTheme="minorHAnsi" w:hAnsiTheme="minorHAnsi"/>
          <w:sz w:val="22"/>
          <w:szCs w:val="22"/>
        </w:rPr>
      </w:pPr>
      <w:r w:rsidRPr="008101AE">
        <w:rPr>
          <w:rFonts w:asciiTheme="minorHAnsi" w:hAnsiTheme="minorHAnsi"/>
          <w:b/>
          <w:sz w:val="22"/>
          <w:szCs w:val="22"/>
        </w:rPr>
        <w:t>Assignment:</w:t>
      </w:r>
      <w:r w:rsidRPr="008101AE">
        <w:rPr>
          <w:rFonts w:asciiTheme="minorHAnsi" w:hAnsiTheme="minorHAnsi"/>
          <w:sz w:val="22"/>
          <w:szCs w:val="22"/>
        </w:rPr>
        <w:t xml:space="preserve">  Write a comparison essay comparing and/or contrasting “sick Susannah” with “healthy Susannah.” </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r w:rsidRPr="008101AE">
        <w:rPr>
          <w:rFonts w:asciiTheme="minorHAnsi" w:hAnsiTheme="minorHAnsi"/>
          <w:b/>
          <w:sz w:val="22"/>
          <w:szCs w:val="22"/>
        </w:rPr>
        <w:t xml:space="preserve">Purpose:  </w:t>
      </w:r>
      <w:r w:rsidRPr="008101AE">
        <w:rPr>
          <w:rFonts w:asciiTheme="minorHAnsi" w:hAnsiTheme="minorHAnsi"/>
          <w:sz w:val="22"/>
          <w:szCs w:val="22"/>
        </w:rPr>
        <w:t>Comparison is one of the most common rhetorical styles.  We actually use compare/contrast strategies daily to evaluate different choices, situations, etc.  Being able to coherently organize your thoughts in this manner is essential to academic success.</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r w:rsidRPr="008101AE">
        <w:rPr>
          <w:rFonts w:asciiTheme="minorHAnsi" w:hAnsiTheme="minorHAnsi"/>
          <w:b/>
          <w:sz w:val="22"/>
          <w:szCs w:val="22"/>
        </w:rPr>
        <w:t>Audience:</w:t>
      </w:r>
      <w:r w:rsidRPr="008101AE">
        <w:rPr>
          <w:rFonts w:asciiTheme="minorHAnsi" w:hAnsiTheme="minorHAnsi"/>
          <w:sz w:val="22"/>
          <w:szCs w:val="22"/>
        </w:rPr>
        <w:t xml:space="preserve">  You should write in the third person (“She”) for this essay.  This essay should use formal language.  You should avoid using statements in the first person: “I think, I believe, in my opinion,” etc.</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r w:rsidRPr="008101AE">
        <w:rPr>
          <w:rFonts w:asciiTheme="minorHAnsi" w:hAnsiTheme="minorHAnsi"/>
          <w:b/>
          <w:sz w:val="22"/>
          <w:szCs w:val="22"/>
        </w:rPr>
        <w:t>Structure:</w:t>
      </w:r>
      <w:r w:rsidRPr="008101AE">
        <w:rPr>
          <w:rFonts w:asciiTheme="minorHAnsi" w:hAnsiTheme="minorHAnsi"/>
          <w:sz w:val="22"/>
          <w:szCs w:val="22"/>
        </w:rPr>
        <w:t xml:space="preserve">  When writing your essay, you should consider structure.  Your essay must have an introduction with a thesis statement, at least three body paragraphs, and a conclusion.  Review Unit 4 in </w:t>
      </w:r>
      <w:r w:rsidRPr="008101AE">
        <w:rPr>
          <w:rFonts w:asciiTheme="minorHAnsi" w:hAnsiTheme="minorHAnsi"/>
          <w:i/>
          <w:sz w:val="22"/>
          <w:szCs w:val="22"/>
        </w:rPr>
        <w:t>Great Writing</w:t>
      </w:r>
      <w:r w:rsidRPr="008101AE">
        <w:rPr>
          <w:rFonts w:asciiTheme="minorHAnsi" w:hAnsiTheme="minorHAnsi"/>
          <w:sz w:val="22"/>
          <w:szCs w:val="22"/>
        </w:rPr>
        <w:t xml:space="preserve"> as needed.  In addition, you should follow one organizational style: block or point-by-point.</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r w:rsidRPr="008101AE">
        <w:rPr>
          <w:rFonts w:asciiTheme="minorHAnsi" w:hAnsiTheme="minorHAnsi"/>
          <w:b/>
          <w:sz w:val="22"/>
          <w:szCs w:val="22"/>
        </w:rPr>
        <w:t>Vocabulary:</w:t>
      </w:r>
      <w:r w:rsidRPr="008101AE">
        <w:rPr>
          <w:rFonts w:asciiTheme="minorHAnsi" w:hAnsiTheme="minorHAnsi"/>
          <w:sz w:val="22"/>
          <w:szCs w:val="22"/>
        </w:rPr>
        <w:t xml:space="preserve">  You should use formal vocabulary.  In addition, you should try to include at least </w:t>
      </w:r>
      <w:r w:rsidRPr="008101AE">
        <w:rPr>
          <w:rFonts w:asciiTheme="minorHAnsi" w:hAnsiTheme="minorHAnsi"/>
          <w:b/>
          <w:sz w:val="22"/>
          <w:szCs w:val="22"/>
        </w:rPr>
        <w:t>three</w:t>
      </w:r>
      <w:r w:rsidRPr="008101AE">
        <w:rPr>
          <w:rFonts w:asciiTheme="minorHAnsi" w:hAnsiTheme="minorHAnsi"/>
          <w:sz w:val="22"/>
          <w:szCs w:val="22"/>
        </w:rPr>
        <w:t xml:space="preserve"> of the words from the AWL that we have studied.  This word should be used accurately.  Please put the word in </w:t>
      </w:r>
      <w:r w:rsidRPr="008101AE">
        <w:rPr>
          <w:rFonts w:asciiTheme="minorHAnsi" w:hAnsiTheme="minorHAnsi"/>
          <w:b/>
          <w:sz w:val="22"/>
          <w:szCs w:val="22"/>
        </w:rPr>
        <w:t>bold</w:t>
      </w:r>
      <w:r w:rsidRPr="008101AE">
        <w:rPr>
          <w:rFonts w:asciiTheme="minorHAnsi" w:hAnsiTheme="minorHAnsi"/>
          <w:sz w:val="22"/>
          <w:szCs w:val="22"/>
        </w:rPr>
        <w:t xml:space="preserve">. </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r w:rsidRPr="008101AE">
        <w:rPr>
          <w:rFonts w:asciiTheme="minorHAnsi" w:hAnsiTheme="minorHAnsi"/>
          <w:b/>
          <w:sz w:val="22"/>
          <w:szCs w:val="22"/>
        </w:rPr>
        <w:t xml:space="preserve">Formatting:  </w:t>
      </w:r>
      <w:r w:rsidRPr="008101AE">
        <w:rPr>
          <w:rFonts w:asciiTheme="minorHAnsi" w:hAnsiTheme="minorHAnsi"/>
          <w:sz w:val="22"/>
          <w:szCs w:val="22"/>
        </w:rPr>
        <w:t>Your paragraph should be typed using Microsoft Word.  It should be double-spaced, and it should have one-inch margins on all sides.  You should include a title for your essay at the top of the page.  This essay should be approximately 500 words.</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r w:rsidRPr="008101AE">
        <w:rPr>
          <w:rFonts w:asciiTheme="minorHAnsi" w:hAnsiTheme="minorHAnsi"/>
          <w:b/>
          <w:sz w:val="22"/>
          <w:szCs w:val="22"/>
        </w:rPr>
        <w:t>Deadlines:</w:t>
      </w:r>
      <w:r w:rsidRPr="008101AE">
        <w:rPr>
          <w:rFonts w:asciiTheme="minorHAnsi" w:hAnsiTheme="minorHAnsi"/>
          <w:sz w:val="22"/>
          <w:szCs w:val="22"/>
        </w:rPr>
        <w:t xml:space="preserve">  </w:t>
      </w:r>
    </w:p>
    <w:p w:rsidR="008101AE" w:rsidRPr="008101AE" w:rsidRDefault="008101AE" w:rsidP="008101AE">
      <w:pPr>
        <w:pStyle w:val="ListParagraph"/>
        <w:numPr>
          <w:ilvl w:val="0"/>
          <w:numId w:val="6"/>
        </w:numPr>
        <w:spacing w:line="276" w:lineRule="auto"/>
        <w:rPr>
          <w:rFonts w:asciiTheme="minorHAnsi" w:hAnsiTheme="minorHAnsi"/>
          <w:b/>
          <w:sz w:val="22"/>
          <w:szCs w:val="22"/>
        </w:rPr>
      </w:pPr>
      <w:r w:rsidRPr="008101AE">
        <w:rPr>
          <w:rFonts w:asciiTheme="minorHAnsi" w:hAnsiTheme="minorHAnsi"/>
          <w:b/>
          <w:sz w:val="22"/>
          <w:szCs w:val="22"/>
        </w:rPr>
        <w:t xml:space="preserve">Outline:       </w:t>
      </w:r>
      <w:r w:rsidRPr="008101AE">
        <w:rPr>
          <w:rFonts w:asciiTheme="minorHAnsi" w:hAnsiTheme="minorHAnsi"/>
          <w:sz w:val="22"/>
          <w:szCs w:val="22"/>
        </w:rPr>
        <w:t>Friday, March 7 by the end of class (show it to Michelle for approval)</w:t>
      </w:r>
    </w:p>
    <w:p w:rsidR="008101AE" w:rsidRPr="008101AE" w:rsidRDefault="008101AE" w:rsidP="008101AE">
      <w:pPr>
        <w:pStyle w:val="ListParagraph"/>
        <w:numPr>
          <w:ilvl w:val="0"/>
          <w:numId w:val="6"/>
        </w:numPr>
        <w:spacing w:line="276" w:lineRule="auto"/>
        <w:rPr>
          <w:rFonts w:asciiTheme="minorHAnsi" w:hAnsiTheme="minorHAnsi"/>
          <w:sz w:val="22"/>
          <w:szCs w:val="22"/>
        </w:rPr>
      </w:pPr>
      <w:r w:rsidRPr="008101AE">
        <w:rPr>
          <w:rFonts w:asciiTheme="minorHAnsi" w:hAnsiTheme="minorHAnsi"/>
          <w:b/>
          <w:sz w:val="22"/>
          <w:szCs w:val="22"/>
        </w:rPr>
        <w:t>First Draft:</w:t>
      </w:r>
      <w:r w:rsidRPr="008101AE">
        <w:rPr>
          <w:rFonts w:asciiTheme="minorHAnsi" w:hAnsiTheme="minorHAnsi"/>
          <w:sz w:val="22"/>
          <w:szCs w:val="22"/>
        </w:rPr>
        <w:t xml:space="preserve">  Wednesday, March 19 at midnight (via </w:t>
      </w:r>
      <w:proofErr w:type="spellStart"/>
      <w:r w:rsidRPr="008101AE">
        <w:rPr>
          <w:rFonts w:asciiTheme="minorHAnsi" w:hAnsiTheme="minorHAnsi"/>
          <w:sz w:val="22"/>
          <w:szCs w:val="22"/>
        </w:rPr>
        <w:t>Turnitin</w:t>
      </w:r>
      <w:proofErr w:type="spellEnd"/>
      <w:r w:rsidRPr="008101AE">
        <w:rPr>
          <w:rFonts w:asciiTheme="minorHAnsi" w:hAnsiTheme="minorHAnsi"/>
          <w:sz w:val="22"/>
          <w:szCs w:val="22"/>
        </w:rPr>
        <w:t xml:space="preserve"> on Blackboard)</w:t>
      </w:r>
    </w:p>
    <w:p w:rsidR="008101AE" w:rsidRPr="008101AE" w:rsidRDefault="008101AE" w:rsidP="008101AE">
      <w:pPr>
        <w:pStyle w:val="ListParagraph"/>
        <w:numPr>
          <w:ilvl w:val="0"/>
          <w:numId w:val="6"/>
        </w:numPr>
        <w:spacing w:line="276" w:lineRule="auto"/>
        <w:rPr>
          <w:rFonts w:asciiTheme="minorHAnsi" w:hAnsiTheme="minorHAnsi"/>
          <w:sz w:val="22"/>
          <w:szCs w:val="22"/>
        </w:rPr>
      </w:pPr>
      <w:r w:rsidRPr="008101AE">
        <w:rPr>
          <w:rFonts w:asciiTheme="minorHAnsi" w:hAnsiTheme="minorHAnsi"/>
          <w:b/>
          <w:sz w:val="22"/>
          <w:szCs w:val="22"/>
        </w:rPr>
        <w:t>Second Draft:</w:t>
      </w:r>
      <w:r w:rsidRPr="008101AE">
        <w:rPr>
          <w:rFonts w:asciiTheme="minorHAnsi" w:hAnsiTheme="minorHAnsi"/>
          <w:sz w:val="22"/>
          <w:szCs w:val="22"/>
        </w:rPr>
        <w:t xml:space="preserve">  Monday, March 24 at midnight (via </w:t>
      </w:r>
      <w:proofErr w:type="spellStart"/>
      <w:r w:rsidRPr="008101AE">
        <w:rPr>
          <w:rFonts w:asciiTheme="minorHAnsi" w:hAnsiTheme="minorHAnsi"/>
          <w:sz w:val="22"/>
          <w:szCs w:val="22"/>
        </w:rPr>
        <w:t>Turnitin</w:t>
      </w:r>
      <w:proofErr w:type="spellEnd"/>
      <w:r w:rsidRPr="008101AE">
        <w:rPr>
          <w:rFonts w:asciiTheme="minorHAnsi" w:hAnsiTheme="minorHAnsi"/>
          <w:sz w:val="22"/>
          <w:szCs w:val="22"/>
        </w:rPr>
        <w:t xml:space="preserve"> on Blackboard)</w:t>
      </w:r>
    </w:p>
    <w:p w:rsidR="008101AE" w:rsidRDefault="008101AE" w:rsidP="008101AE">
      <w:pPr>
        <w:rPr>
          <w:rFonts w:ascii="Calibri" w:hAnsi="Calibri"/>
        </w:rPr>
      </w:pPr>
    </w:p>
    <w:p w:rsidR="008101AE" w:rsidRDefault="008101AE" w:rsidP="008101AE">
      <w:pPr>
        <w:jc w:val="center"/>
        <w:rPr>
          <w:rFonts w:ascii="Calibri" w:hAnsi="Calibr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740"/>
      </w:tblGrid>
      <w:tr w:rsidR="008101AE" w:rsidTr="00D40443">
        <w:tc>
          <w:tcPr>
            <w:tcW w:w="4788" w:type="dxa"/>
          </w:tcPr>
          <w:p w:rsidR="008101AE" w:rsidRDefault="008101AE" w:rsidP="00D40443">
            <w:pPr>
              <w:jc w:val="center"/>
              <w:rPr>
                <w:rFonts w:ascii="Calibri" w:hAnsi="Calibri"/>
                <w:b/>
              </w:rPr>
            </w:pPr>
            <w:r>
              <w:rPr>
                <w:noProof/>
              </w:rPr>
              <w:drawing>
                <wp:inline distT="0" distB="0" distL="0" distR="0" wp14:anchorId="04FE292E" wp14:editId="257E777E">
                  <wp:extent cx="2928929" cy="1645920"/>
                  <wp:effectExtent l="0" t="0" r="5080" b="0"/>
                  <wp:docPr id="3" name="irc_mi" descr="http://global.fncstatic.com/static/managed/img/fn2/video/susannah_caha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lobal.fncstatic.com/static/managed/img/fn2/video/susannah_cahal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8929" cy="1645920"/>
                          </a:xfrm>
                          <a:prstGeom prst="rect">
                            <a:avLst/>
                          </a:prstGeom>
                          <a:noFill/>
                          <a:ln>
                            <a:noFill/>
                          </a:ln>
                        </pic:spPr>
                      </pic:pic>
                    </a:graphicData>
                  </a:graphic>
                </wp:inline>
              </w:drawing>
            </w:r>
          </w:p>
        </w:tc>
        <w:tc>
          <w:tcPr>
            <w:tcW w:w="4788" w:type="dxa"/>
          </w:tcPr>
          <w:p w:rsidR="008101AE" w:rsidRDefault="008101AE" w:rsidP="00D40443">
            <w:pPr>
              <w:jc w:val="center"/>
              <w:rPr>
                <w:rFonts w:ascii="Calibri" w:hAnsi="Calibri"/>
                <w:b/>
              </w:rPr>
            </w:pPr>
            <w:r>
              <w:rPr>
                <w:noProof/>
              </w:rPr>
              <w:drawing>
                <wp:inline distT="0" distB="0" distL="0" distR="0" wp14:anchorId="4279D7DF" wp14:editId="575B5E34">
                  <wp:extent cx="1882830" cy="1828800"/>
                  <wp:effectExtent l="0" t="0" r="3175" b="0"/>
                  <wp:docPr id="4" name="Picture 4" descr="http://media.tumblr.com/tumblr_mdhttj7Cdn1qcf8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tumblr.com/tumblr_mdhttj7Cdn1qcf88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2830" cy="1828800"/>
                          </a:xfrm>
                          <a:prstGeom prst="rect">
                            <a:avLst/>
                          </a:prstGeom>
                          <a:noFill/>
                          <a:ln>
                            <a:noFill/>
                          </a:ln>
                        </pic:spPr>
                      </pic:pic>
                    </a:graphicData>
                  </a:graphic>
                </wp:inline>
              </w:drawing>
            </w:r>
          </w:p>
        </w:tc>
      </w:tr>
    </w:tbl>
    <w:p w:rsidR="008101AE" w:rsidRDefault="008101AE" w:rsidP="00585205">
      <w:pPr>
        <w:rPr>
          <w:sz w:val="18"/>
          <w:szCs w:val="18"/>
        </w:rPr>
      </w:pPr>
    </w:p>
    <w:p w:rsidR="008101AE" w:rsidRDefault="008101AE" w:rsidP="00585205">
      <w:pPr>
        <w:rPr>
          <w:sz w:val="18"/>
          <w:szCs w:val="18"/>
        </w:rPr>
      </w:pPr>
    </w:p>
    <w:p w:rsidR="008101AE" w:rsidRDefault="008101AE" w:rsidP="00585205">
      <w:pPr>
        <w:rPr>
          <w:sz w:val="18"/>
          <w:szCs w:val="18"/>
        </w:rPr>
      </w:pPr>
    </w:p>
    <w:p w:rsidR="008101AE" w:rsidRDefault="008101AE" w:rsidP="00585205">
      <w:pPr>
        <w:rPr>
          <w:sz w:val="18"/>
          <w:szCs w:val="18"/>
        </w:rPr>
      </w:pPr>
    </w:p>
    <w:p w:rsidR="008101AE" w:rsidRPr="008101AE" w:rsidRDefault="008101AE" w:rsidP="008101AE">
      <w:pPr>
        <w:jc w:val="center"/>
        <w:rPr>
          <w:rFonts w:ascii="Avenir LT Std 45 Book" w:hAnsi="Avenir LT Std 45 Book"/>
          <w:b/>
          <w:sz w:val="20"/>
          <w:szCs w:val="20"/>
        </w:rPr>
      </w:pPr>
      <w:r w:rsidRPr="008101AE">
        <w:rPr>
          <w:rFonts w:ascii="Avenir LT Std 45 Book" w:hAnsi="Avenir LT Std 45 Book"/>
          <w:b/>
          <w:sz w:val="20"/>
          <w:szCs w:val="20"/>
        </w:rPr>
        <w:lastRenderedPageBreak/>
        <w:t>Essay 2 | Argumentative Essay (10%)</w:t>
      </w:r>
    </w:p>
    <w:p w:rsidR="008101AE" w:rsidRPr="008101AE" w:rsidRDefault="008101AE" w:rsidP="008101AE">
      <w:pPr>
        <w:rPr>
          <w:rFonts w:ascii="Avenir LT Std 45 Book" w:hAnsi="Avenir LT Std 45 Book"/>
          <w:sz w:val="20"/>
          <w:szCs w:val="20"/>
        </w:rPr>
      </w:pPr>
    </w:p>
    <w:p w:rsidR="008101AE" w:rsidRPr="008101AE" w:rsidRDefault="008101AE" w:rsidP="008101AE">
      <w:pPr>
        <w:rPr>
          <w:rFonts w:ascii="Avenir LT Std 45 Book" w:hAnsi="Avenir LT Std 45 Book"/>
          <w:sz w:val="20"/>
          <w:szCs w:val="20"/>
        </w:rPr>
      </w:pPr>
      <w:r w:rsidRPr="008101AE">
        <w:rPr>
          <w:rFonts w:ascii="Avenir LT Std 45 Book" w:hAnsi="Avenir LT Std 45 Book"/>
          <w:sz w:val="20"/>
          <w:szCs w:val="20"/>
        </w:rPr>
        <w:t xml:space="preserve">In your second essay, you will write an argumentative essay that persuades your audience to agree with you. The purpose of this assignment is to allow you to demonstrate your understanding and ability to advance an </w:t>
      </w:r>
      <w:proofErr w:type="gramStart"/>
      <w:r w:rsidRPr="008101AE">
        <w:rPr>
          <w:rFonts w:ascii="Avenir LT Std 45 Book" w:hAnsi="Avenir LT Std 45 Book"/>
          <w:sz w:val="20"/>
          <w:szCs w:val="20"/>
        </w:rPr>
        <w:t>argument,</w:t>
      </w:r>
      <w:proofErr w:type="gramEnd"/>
      <w:r w:rsidRPr="008101AE">
        <w:rPr>
          <w:rFonts w:ascii="Avenir LT Std 45 Book" w:hAnsi="Avenir LT Std 45 Book"/>
          <w:sz w:val="20"/>
          <w:szCs w:val="20"/>
        </w:rPr>
        <w:t xml:space="preserve"> use evidence to support your argument, structure an academic essay, and write following the conventions of Standard English.</w:t>
      </w:r>
    </w:p>
    <w:p w:rsidR="008101AE" w:rsidRPr="008101AE" w:rsidRDefault="008101AE" w:rsidP="008101AE">
      <w:pPr>
        <w:ind w:left="1440"/>
        <w:rPr>
          <w:rFonts w:ascii="Avenir LT Std 45 Book" w:hAnsi="Avenir LT Std 45 Book"/>
          <w:sz w:val="20"/>
          <w:szCs w:val="20"/>
        </w:rPr>
      </w:pPr>
    </w:p>
    <w:p w:rsidR="008101AE" w:rsidRPr="008101AE" w:rsidRDefault="008101AE" w:rsidP="008101AE">
      <w:pPr>
        <w:rPr>
          <w:rFonts w:ascii="Avenir LT Std 45 Book" w:hAnsi="Avenir LT Std 45 Book"/>
          <w:sz w:val="20"/>
          <w:szCs w:val="20"/>
        </w:rPr>
      </w:pPr>
      <w:r w:rsidRPr="008101AE">
        <w:rPr>
          <w:rFonts w:ascii="Avenir LT Std 45 Book" w:hAnsi="Avenir LT Std 45 Book"/>
          <w:sz w:val="20"/>
          <w:szCs w:val="20"/>
        </w:rPr>
        <w:t>Process:</w:t>
      </w:r>
    </w:p>
    <w:p w:rsidR="008101AE" w:rsidRPr="008101AE" w:rsidRDefault="008101AE" w:rsidP="008101AE">
      <w:pPr>
        <w:numPr>
          <w:ilvl w:val="0"/>
          <w:numId w:val="8"/>
        </w:numPr>
        <w:rPr>
          <w:rFonts w:ascii="Avenir LT Std 45 Book" w:hAnsi="Avenir LT Std 45 Book"/>
          <w:sz w:val="20"/>
          <w:szCs w:val="20"/>
        </w:rPr>
      </w:pPr>
      <w:r w:rsidRPr="008101AE">
        <w:rPr>
          <w:rFonts w:ascii="Avenir LT Std 45 Book" w:hAnsi="Avenir LT Std 45 Book"/>
          <w:sz w:val="20"/>
          <w:szCs w:val="20"/>
        </w:rPr>
        <w:t>Choose ONE of the following topics to write your essay about. Your thesis statement should answer ONE of the following questions.</w:t>
      </w:r>
    </w:p>
    <w:p w:rsidR="008101AE" w:rsidRPr="008101AE" w:rsidRDefault="008101AE" w:rsidP="008101AE">
      <w:pPr>
        <w:numPr>
          <w:ilvl w:val="1"/>
          <w:numId w:val="8"/>
        </w:numPr>
        <w:rPr>
          <w:rFonts w:ascii="Avenir LT Std 45 Book" w:hAnsi="Avenir LT Std 45 Book"/>
          <w:sz w:val="20"/>
          <w:szCs w:val="20"/>
        </w:rPr>
      </w:pPr>
      <w:r w:rsidRPr="008101AE">
        <w:rPr>
          <w:rFonts w:ascii="Avenir LT Std 45 Book" w:hAnsi="Avenir LT Std 45 Book"/>
          <w:sz w:val="20"/>
          <w:szCs w:val="20"/>
        </w:rPr>
        <w:t xml:space="preserve">What is the best way for doctors to correct the mistakes that they make with their patients? Use details and examples from “What Doctors Owe” in </w:t>
      </w:r>
      <w:r w:rsidRPr="008101AE">
        <w:rPr>
          <w:rFonts w:ascii="Avenir LT Std 45 Book" w:hAnsi="Avenir LT Std 45 Book"/>
          <w:i/>
          <w:sz w:val="20"/>
          <w:szCs w:val="20"/>
        </w:rPr>
        <w:t xml:space="preserve">Better </w:t>
      </w:r>
      <w:r w:rsidRPr="008101AE">
        <w:rPr>
          <w:rFonts w:ascii="Avenir LT Std 45 Book" w:hAnsi="Avenir LT Std 45 Book"/>
          <w:sz w:val="20"/>
          <w:szCs w:val="20"/>
        </w:rPr>
        <w:t>and ONE other source to develop your essay.</w:t>
      </w:r>
    </w:p>
    <w:p w:rsidR="008101AE" w:rsidRPr="008101AE" w:rsidRDefault="008101AE" w:rsidP="008101AE">
      <w:pPr>
        <w:numPr>
          <w:ilvl w:val="1"/>
          <w:numId w:val="8"/>
        </w:numPr>
        <w:rPr>
          <w:rFonts w:ascii="Avenir LT Std 45 Book" w:hAnsi="Avenir LT Std 45 Book"/>
          <w:sz w:val="20"/>
          <w:szCs w:val="20"/>
        </w:rPr>
      </w:pPr>
      <w:r w:rsidRPr="008101AE">
        <w:rPr>
          <w:rFonts w:ascii="Avenir LT Std 45 Book" w:hAnsi="Avenir LT Std 45 Book"/>
          <w:sz w:val="20"/>
          <w:szCs w:val="20"/>
        </w:rPr>
        <w:t xml:space="preserve">Should people choose to become a doctor for altruistic reasons? Use details and examples from “Piecework” in </w:t>
      </w:r>
      <w:r w:rsidRPr="008101AE">
        <w:rPr>
          <w:rFonts w:ascii="Avenir LT Std 45 Book" w:hAnsi="Avenir LT Std 45 Book"/>
          <w:i/>
          <w:sz w:val="20"/>
          <w:szCs w:val="20"/>
        </w:rPr>
        <w:t xml:space="preserve">Better </w:t>
      </w:r>
      <w:r w:rsidRPr="008101AE">
        <w:rPr>
          <w:rFonts w:ascii="Avenir LT Std 45 Book" w:hAnsi="Avenir LT Std 45 Book"/>
          <w:sz w:val="20"/>
          <w:szCs w:val="20"/>
        </w:rPr>
        <w:t>and ONE other source to develop your essay.</w:t>
      </w:r>
    </w:p>
    <w:p w:rsidR="008101AE" w:rsidRPr="008101AE" w:rsidRDefault="008101AE" w:rsidP="008101AE">
      <w:pPr>
        <w:numPr>
          <w:ilvl w:val="1"/>
          <w:numId w:val="8"/>
        </w:numPr>
        <w:rPr>
          <w:rFonts w:ascii="Avenir LT Std 45 Book" w:hAnsi="Avenir LT Std 45 Book"/>
          <w:sz w:val="20"/>
          <w:szCs w:val="20"/>
        </w:rPr>
      </w:pPr>
      <w:r w:rsidRPr="008101AE">
        <w:rPr>
          <w:rFonts w:ascii="Avenir LT Std 45 Book" w:hAnsi="Avenir LT Std 45 Book"/>
          <w:sz w:val="20"/>
          <w:szCs w:val="20"/>
        </w:rPr>
        <w:t xml:space="preserve">Should doctors participate in executions? Use details and examples from “The Doctors of the Death Chamber” in </w:t>
      </w:r>
      <w:r w:rsidRPr="008101AE">
        <w:rPr>
          <w:rFonts w:ascii="Avenir LT Std 45 Book" w:hAnsi="Avenir LT Std 45 Book"/>
          <w:i/>
          <w:sz w:val="20"/>
          <w:szCs w:val="20"/>
        </w:rPr>
        <w:t xml:space="preserve">Better </w:t>
      </w:r>
      <w:r w:rsidRPr="008101AE">
        <w:rPr>
          <w:rFonts w:ascii="Avenir LT Std 45 Book" w:hAnsi="Avenir LT Std 45 Book"/>
          <w:sz w:val="20"/>
          <w:szCs w:val="20"/>
        </w:rPr>
        <w:t>and ONE other source to develop your essay.</w:t>
      </w:r>
    </w:p>
    <w:p w:rsidR="008101AE" w:rsidRPr="008101AE" w:rsidRDefault="008101AE" w:rsidP="008101AE">
      <w:pPr>
        <w:numPr>
          <w:ilvl w:val="0"/>
          <w:numId w:val="8"/>
        </w:numPr>
        <w:rPr>
          <w:rFonts w:ascii="Avenir LT Std 45 Book" w:hAnsi="Avenir LT Std 45 Book"/>
          <w:sz w:val="20"/>
          <w:szCs w:val="20"/>
        </w:rPr>
      </w:pPr>
      <w:r w:rsidRPr="008101AE">
        <w:rPr>
          <w:rFonts w:ascii="Avenir LT Std 45 Book" w:hAnsi="Avenir LT Std 45 Book"/>
          <w:sz w:val="20"/>
          <w:szCs w:val="20"/>
        </w:rPr>
        <w:t>Review the sources for your topic and brainstorm ideas you want to include in your essay.</w:t>
      </w:r>
    </w:p>
    <w:p w:rsidR="008101AE" w:rsidRPr="008101AE" w:rsidRDefault="008101AE" w:rsidP="008101AE">
      <w:pPr>
        <w:numPr>
          <w:ilvl w:val="0"/>
          <w:numId w:val="8"/>
        </w:numPr>
        <w:rPr>
          <w:rFonts w:ascii="Avenir LT Std 45 Book" w:hAnsi="Avenir LT Std 45 Book"/>
          <w:sz w:val="20"/>
          <w:szCs w:val="20"/>
        </w:rPr>
      </w:pPr>
      <w:r w:rsidRPr="008101AE">
        <w:rPr>
          <w:rFonts w:ascii="Avenir LT Std 45 Book" w:hAnsi="Avenir LT Std 45 Book"/>
          <w:sz w:val="20"/>
          <w:szCs w:val="20"/>
        </w:rPr>
        <w:t>Write an outline in which you write your thesis statement, decide on three reasons that you’ll use to support your argument, and decide on some key evidence that you’ll use.</w:t>
      </w:r>
    </w:p>
    <w:p w:rsidR="008101AE" w:rsidRPr="008101AE" w:rsidRDefault="008101AE" w:rsidP="008101AE">
      <w:pPr>
        <w:numPr>
          <w:ilvl w:val="0"/>
          <w:numId w:val="8"/>
        </w:numPr>
        <w:rPr>
          <w:rFonts w:ascii="Avenir LT Std 45 Book" w:hAnsi="Avenir LT Std 45 Book"/>
          <w:sz w:val="20"/>
          <w:szCs w:val="20"/>
        </w:rPr>
      </w:pPr>
      <w:r w:rsidRPr="008101AE">
        <w:rPr>
          <w:rFonts w:ascii="Avenir LT Std 45 Book" w:hAnsi="Avenir LT Std 45 Book"/>
          <w:sz w:val="20"/>
          <w:szCs w:val="20"/>
        </w:rPr>
        <w:t>We will complete most of these steps together in class. Here’s our timeline: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3150"/>
      </w:tblGrid>
      <w:tr w:rsidR="008101AE" w:rsidRPr="008101AE" w:rsidTr="00D40443">
        <w:tc>
          <w:tcPr>
            <w:tcW w:w="2726" w:type="dxa"/>
            <w:shd w:val="clear" w:color="auto" w:fill="auto"/>
          </w:tcPr>
          <w:p w:rsidR="008101AE" w:rsidRPr="008101AE" w:rsidRDefault="008101AE" w:rsidP="00D40443">
            <w:pPr>
              <w:jc w:val="center"/>
              <w:rPr>
                <w:rFonts w:ascii="Avenir LT Std 45 Book" w:hAnsi="Avenir LT Std 45 Book"/>
                <w:b/>
                <w:sz w:val="20"/>
                <w:szCs w:val="20"/>
              </w:rPr>
            </w:pPr>
            <w:r w:rsidRPr="008101AE">
              <w:rPr>
                <w:rFonts w:ascii="Avenir LT Std 45 Book" w:hAnsi="Avenir LT Std 45 Book"/>
                <w:b/>
                <w:sz w:val="20"/>
                <w:szCs w:val="20"/>
              </w:rPr>
              <w:t>Steps</w:t>
            </w:r>
          </w:p>
        </w:tc>
        <w:tc>
          <w:tcPr>
            <w:tcW w:w="3150" w:type="dxa"/>
            <w:shd w:val="clear" w:color="auto" w:fill="auto"/>
          </w:tcPr>
          <w:p w:rsidR="008101AE" w:rsidRPr="008101AE" w:rsidRDefault="008101AE" w:rsidP="00D40443">
            <w:pPr>
              <w:jc w:val="center"/>
              <w:rPr>
                <w:rFonts w:ascii="Avenir LT Std 45 Book" w:hAnsi="Avenir LT Std 45 Book"/>
                <w:b/>
                <w:sz w:val="20"/>
                <w:szCs w:val="20"/>
              </w:rPr>
            </w:pPr>
            <w:r w:rsidRPr="008101AE">
              <w:rPr>
                <w:rFonts w:ascii="Avenir LT Std 45 Book" w:hAnsi="Avenir LT Std 45 Book"/>
                <w:b/>
                <w:sz w:val="20"/>
                <w:szCs w:val="20"/>
              </w:rPr>
              <w:t>Due Date</w:t>
            </w:r>
          </w:p>
        </w:tc>
      </w:tr>
      <w:tr w:rsidR="008101AE" w:rsidRPr="008101AE" w:rsidTr="00D40443">
        <w:tc>
          <w:tcPr>
            <w:tcW w:w="2726" w:type="dxa"/>
            <w:shd w:val="clear" w:color="auto" w:fill="auto"/>
          </w:tcPr>
          <w:p w:rsidR="008101AE" w:rsidRPr="008101AE" w:rsidRDefault="008101AE" w:rsidP="008101AE">
            <w:pPr>
              <w:numPr>
                <w:ilvl w:val="0"/>
                <w:numId w:val="9"/>
              </w:numPr>
              <w:rPr>
                <w:rFonts w:ascii="Avenir LT Std 45 Book" w:hAnsi="Avenir LT Std 45 Book"/>
                <w:sz w:val="20"/>
                <w:szCs w:val="20"/>
              </w:rPr>
            </w:pPr>
            <w:r w:rsidRPr="008101AE">
              <w:rPr>
                <w:rFonts w:ascii="Avenir LT Std 45 Book" w:hAnsi="Avenir LT Std 45 Book"/>
                <w:sz w:val="20"/>
                <w:szCs w:val="20"/>
              </w:rPr>
              <w:t>Brainstorming, Thesis &amp; Outline</w:t>
            </w:r>
          </w:p>
        </w:tc>
        <w:tc>
          <w:tcPr>
            <w:tcW w:w="3150" w:type="dxa"/>
            <w:shd w:val="clear" w:color="auto" w:fill="auto"/>
          </w:tcPr>
          <w:p w:rsidR="008101AE" w:rsidRPr="008101AE" w:rsidRDefault="008101AE" w:rsidP="00D40443">
            <w:pPr>
              <w:rPr>
                <w:rFonts w:ascii="Avenir LT Std 45 Book" w:hAnsi="Avenir LT Std 45 Book"/>
                <w:sz w:val="20"/>
                <w:szCs w:val="20"/>
              </w:rPr>
            </w:pPr>
            <w:r w:rsidRPr="008101AE">
              <w:rPr>
                <w:rFonts w:ascii="Avenir LT Std 45 Book" w:hAnsi="Avenir LT Std 45 Book"/>
                <w:sz w:val="20"/>
                <w:szCs w:val="20"/>
              </w:rPr>
              <w:t>Monday, March 3</w:t>
            </w:r>
          </w:p>
        </w:tc>
      </w:tr>
      <w:tr w:rsidR="008101AE" w:rsidRPr="008101AE" w:rsidTr="00D40443">
        <w:tc>
          <w:tcPr>
            <w:tcW w:w="2726" w:type="dxa"/>
            <w:shd w:val="clear" w:color="auto" w:fill="auto"/>
          </w:tcPr>
          <w:p w:rsidR="008101AE" w:rsidRPr="008101AE" w:rsidRDefault="008101AE" w:rsidP="008101AE">
            <w:pPr>
              <w:numPr>
                <w:ilvl w:val="0"/>
                <w:numId w:val="9"/>
              </w:numPr>
              <w:rPr>
                <w:rFonts w:ascii="Avenir LT Std 45 Book" w:hAnsi="Avenir LT Std 45 Book"/>
                <w:sz w:val="20"/>
                <w:szCs w:val="20"/>
              </w:rPr>
            </w:pPr>
            <w:r w:rsidRPr="008101AE">
              <w:rPr>
                <w:rFonts w:ascii="Avenir LT Std 45 Book" w:hAnsi="Avenir LT Std 45 Book"/>
                <w:sz w:val="20"/>
                <w:szCs w:val="20"/>
              </w:rPr>
              <w:t>First Draft</w:t>
            </w:r>
          </w:p>
        </w:tc>
        <w:tc>
          <w:tcPr>
            <w:tcW w:w="3150" w:type="dxa"/>
            <w:shd w:val="clear" w:color="auto" w:fill="auto"/>
          </w:tcPr>
          <w:p w:rsidR="008101AE" w:rsidRPr="008101AE" w:rsidRDefault="008101AE" w:rsidP="00D40443">
            <w:pPr>
              <w:rPr>
                <w:rFonts w:ascii="Avenir LT Std 45 Book" w:hAnsi="Avenir LT Std 45 Book"/>
                <w:sz w:val="20"/>
                <w:szCs w:val="20"/>
              </w:rPr>
            </w:pPr>
            <w:r w:rsidRPr="008101AE">
              <w:rPr>
                <w:rFonts w:ascii="Avenir LT Std 45 Book" w:hAnsi="Avenir LT Std 45 Book"/>
                <w:sz w:val="20"/>
                <w:szCs w:val="20"/>
              </w:rPr>
              <w:t>Wednesday, March 5</w:t>
            </w:r>
          </w:p>
        </w:tc>
      </w:tr>
      <w:tr w:rsidR="008101AE" w:rsidRPr="008101AE" w:rsidTr="00D40443">
        <w:tc>
          <w:tcPr>
            <w:tcW w:w="2726" w:type="dxa"/>
            <w:shd w:val="clear" w:color="auto" w:fill="auto"/>
          </w:tcPr>
          <w:p w:rsidR="008101AE" w:rsidRPr="008101AE" w:rsidRDefault="008101AE" w:rsidP="008101AE">
            <w:pPr>
              <w:numPr>
                <w:ilvl w:val="0"/>
                <w:numId w:val="9"/>
              </w:numPr>
              <w:rPr>
                <w:rFonts w:ascii="Avenir LT Std 45 Book" w:hAnsi="Avenir LT Std 45 Book"/>
                <w:sz w:val="20"/>
                <w:szCs w:val="20"/>
              </w:rPr>
            </w:pPr>
            <w:r w:rsidRPr="008101AE">
              <w:rPr>
                <w:rFonts w:ascii="Avenir LT Std 45 Book" w:hAnsi="Avenir LT Std 45 Book"/>
                <w:sz w:val="20"/>
                <w:szCs w:val="20"/>
              </w:rPr>
              <w:t>Final Draft</w:t>
            </w:r>
          </w:p>
        </w:tc>
        <w:tc>
          <w:tcPr>
            <w:tcW w:w="3150" w:type="dxa"/>
            <w:shd w:val="clear" w:color="auto" w:fill="auto"/>
          </w:tcPr>
          <w:p w:rsidR="008101AE" w:rsidRPr="008101AE" w:rsidRDefault="008101AE" w:rsidP="00D40443">
            <w:pPr>
              <w:rPr>
                <w:rFonts w:ascii="Avenir LT Std 45 Book" w:hAnsi="Avenir LT Std 45 Book"/>
                <w:sz w:val="20"/>
                <w:szCs w:val="20"/>
              </w:rPr>
            </w:pPr>
            <w:r w:rsidRPr="008101AE">
              <w:rPr>
                <w:rFonts w:ascii="Avenir LT Std 45 Book" w:hAnsi="Avenir LT Std 45 Book"/>
                <w:sz w:val="20"/>
                <w:szCs w:val="20"/>
              </w:rPr>
              <w:t>Saturday, March 8 @ 3pm</w:t>
            </w:r>
          </w:p>
        </w:tc>
      </w:tr>
    </w:tbl>
    <w:p w:rsidR="008101AE" w:rsidRPr="008101AE" w:rsidRDefault="008101AE" w:rsidP="008101AE">
      <w:pPr>
        <w:rPr>
          <w:rFonts w:ascii="Avenir LT Std 45 Book" w:hAnsi="Avenir LT Std 45 Book"/>
          <w:sz w:val="20"/>
          <w:szCs w:val="20"/>
        </w:rPr>
      </w:pPr>
    </w:p>
    <w:p w:rsidR="008101AE" w:rsidRPr="008101AE" w:rsidRDefault="008101AE" w:rsidP="008101AE">
      <w:pPr>
        <w:rPr>
          <w:rFonts w:ascii="Avenir LT Std 45 Book" w:hAnsi="Avenir LT Std 45 Book"/>
          <w:sz w:val="20"/>
          <w:szCs w:val="20"/>
        </w:rPr>
      </w:pPr>
      <w:r w:rsidRPr="008101AE">
        <w:rPr>
          <w:rFonts w:ascii="Avenir LT Std 45 Book" w:hAnsi="Avenir LT Std 45 Book"/>
          <w:sz w:val="20"/>
          <w:szCs w:val="20"/>
        </w:rPr>
        <w:t>Requirements:</w:t>
      </w:r>
    </w:p>
    <w:p w:rsidR="008101AE" w:rsidRPr="008101AE" w:rsidRDefault="008101AE" w:rsidP="008101AE">
      <w:pPr>
        <w:numPr>
          <w:ilvl w:val="0"/>
          <w:numId w:val="10"/>
        </w:numPr>
        <w:rPr>
          <w:rFonts w:ascii="Avenir LT Std 45 Book" w:hAnsi="Avenir LT Std 45 Book"/>
          <w:sz w:val="20"/>
          <w:szCs w:val="20"/>
        </w:rPr>
      </w:pPr>
      <w:r w:rsidRPr="008101AE">
        <w:rPr>
          <w:rFonts w:ascii="Avenir LT Std 45 Book" w:hAnsi="Avenir LT Std 45 Book"/>
          <w:sz w:val="20"/>
          <w:szCs w:val="20"/>
        </w:rPr>
        <w:t>Your essay should be 600-700 words long.</w:t>
      </w:r>
    </w:p>
    <w:p w:rsidR="008101AE" w:rsidRPr="008101AE" w:rsidRDefault="008101AE" w:rsidP="008101AE">
      <w:pPr>
        <w:numPr>
          <w:ilvl w:val="0"/>
          <w:numId w:val="10"/>
        </w:numPr>
        <w:rPr>
          <w:rFonts w:ascii="Avenir LT Std 45 Book" w:hAnsi="Avenir LT Std 45 Book"/>
          <w:sz w:val="20"/>
          <w:szCs w:val="20"/>
        </w:rPr>
      </w:pPr>
      <w:r w:rsidRPr="008101AE">
        <w:rPr>
          <w:rFonts w:ascii="Avenir LT Std 45 Book" w:hAnsi="Avenir LT Std 45 Book"/>
          <w:sz w:val="20"/>
          <w:szCs w:val="20"/>
        </w:rPr>
        <w:t>Use a word-processing program (such as Microsoft Word, Pages, Open Office Writer) on a computer to work on all drafts that you submit.</w:t>
      </w:r>
    </w:p>
    <w:p w:rsidR="008101AE" w:rsidRPr="008101AE" w:rsidRDefault="008101AE" w:rsidP="008101AE">
      <w:pPr>
        <w:numPr>
          <w:ilvl w:val="0"/>
          <w:numId w:val="10"/>
        </w:numPr>
        <w:rPr>
          <w:rFonts w:ascii="Avenir LT Std 45 Book" w:hAnsi="Avenir LT Std 45 Book"/>
          <w:sz w:val="20"/>
          <w:szCs w:val="20"/>
        </w:rPr>
      </w:pPr>
      <w:r w:rsidRPr="008101AE">
        <w:rPr>
          <w:rFonts w:ascii="Avenir LT Std 45 Book" w:hAnsi="Avenir LT Std 45 Book"/>
          <w:sz w:val="20"/>
          <w:szCs w:val="20"/>
        </w:rPr>
        <w:t>Take the time to improve your essay during each step of the process listed above.</w:t>
      </w:r>
    </w:p>
    <w:p w:rsidR="008101AE" w:rsidRPr="008101AE" w:rsidRDefault="008101AE" w:rsidP="008101AE">
      <w:pPr>
        <w:numPr>
          <w:ilvl w:val="0"/>
          <w:numId w:val="10"/>
        </w:numPr>
        <w:rPr>
          <w:rFonts w:ascii="Avenir LT Std 45 Book" w:hAnsi="Avenir LT Std 45 Book"/>
          <w:sz w:val="20"/>
          <w:szCs w:val="20"/>
        </w:rPr>
      </w:pPr>
      <w:r w:rsidRPr="008101AE">
        <w:rPr>
          <w:rFonts w:ascii="Avenir LT Std 45 Book" w:hAnsi="Avenir LT Std 45 Book"/>
          <w:sz w:val="20"/>
          <w:szCs w:val="20"/>
        </w:rPr>
        <w:t>Pay careful attention to Blackboard deadlines.</w:t>
      </w:r>
    </w:p>
    <w:p w:rsidR="008101AE" w:rsidRPr="008101AE" w:rsidRDefault="008101AE" w:rsidP="008101AE">
      <w:pPr>
        <w:rPr>
          <w:rFonts w:ascii="Avenir LT Std 45 Book" w:hAnsi="Avenir LT Std 45 Book"/>
          <w:sz w:val="20"/>
          <w:szCs w:val="20"/>
        </w:rPr>
      </w:pPr>
    </w:p>
    <w:p w:rsidR="008101AE" w:rsidRPr="008101AE" w:rsidRDefault="008101AE" w:rsidP="008101AE">
      <w:pPr>
        <w:rPr>
          <w:rFonts w:ascii="Avenir LT Std 45 Book" w:hAnsi="Avenir LT Std 45 Book"/>
          <w:b/>
          <w:sz w:val="20"/>
          <w:szCs w:val="20"/>
        </w:rPr>
      </w:pPr>
    </w:p>
    <w:p w:rsidR="008101AE" w:rsidRPr="008101AE" w:rsidRDefault="008101AE" w:rsidP="008101AE">
      <w:pPr>
        <w:rPr>
          <w:rFonts w:ascii="Avenir LT Std 45 Book" w:hAnsi="Avenir LT Std 45 Book"/>
          <w:b/>
          <w:sz w:val="20"/>
          <w:szCs w:val="20"/>
        </w:rPr>
      </w:pPr>
      <w:r w:rsidRPr="008101AE">
        <w:rPr>
          <w:rFonts w:ascii="Avenir LT Std 45 Book" w:hAnsi="Avenir LT Std 45 Book"/>
          <w:b/>
          <w:sz w:val="20"/>
          <w:szCs w:val="20"/>
        </w:rPr>
        <w:t>In this assignment, you’ll be graded on:</w:t>
      </w:r>
    </w:p>
    <w:p w:rsidR="008101AE" w:rsidRPr="008101AE" w:rsidRDefault="008101AE" w:rsidP="008101AE">
      <w:pPr>
        <w:numPr>
          <w:ilvl w:val="0"/>
          <w:numId w:val="7"/>
        </w:numPr>
        <w:spacing w:before="60"/>
        <w:rPr>
          <w:rFonts w:ascii="Avenir LT Std 45 Book" w:hAnsi="Avenir LT Std 45 Book"/>
          <w:sz w:val="20"/>
          <w:szCs w:val="20"/>
        </w:rPr>
      </w:pPr>
      <w:r w:rsidRPr="008101AE">
        <w:rPr>
          <w:rFonts w:ascii="Avenir LT Std 45 Book" w:hAnsi="Avenir LT Std 45 Book"/>
          <w:i/>
          <w:sz w:val="20"/>
          <w:szCs w:val="20"/>
        </w:rPr>
        <w:t>Your ability to write an essay with unity. In other words, your thesis statement, topic sentences, and conclusion should all develop one main idea.</w:t>
      </w:r>
      <w:r w:rsidRPr="008101AE">
        <w:rPr>
          <w:rFonts w:ascii="Avenir LT Std 45 Book" w:hAnsi="Avenir LT Std 45 Book"/>
          <w:sz w:val="20"/>
          <w:szCs w:val="20"/>
        </w:rPr>
        <w:t xml:space="preserve"> </w:t>
      </w:r>
    </w:p>
    <w:p w:rsidR="008101AE" w:rsidRPr="008101AE" w:rsidRDefault="008101AE" w:rsidP="008101AE">
      <w:pPr>
        <w:numPr>
          <w:ilvl w:val="0"/>
          <w:numId w:val="7"/>
        </w:numPr>
        <w:spacing w:before="60"/>
        <w:rPr>
          <w:rFonts w:ascii="Avenir LT Std 45 Book" w:hAnsi="Avenir LT Std 45 Book"/>
          <w:sz w:val="20"/>
          <w:szCs w:val="20"/>
        </w:rPr>
      </w:pPr>
      <w:r w:rsidRPr="008101AE">
        <w:rPr>
          <w:rFonts w:ascii="Avenir LT Std 45 Book" w:hAnsi="Avenir LT Std 45 Book"/>
          <w:i/>
          <w:sz w:val="20"/>
          <w:szCs w:val="20"/>
        </w:rPr>
        <w:t xml:space="preserve">Your ability to adequately support your main idea with specific details and well-explained examples. </w:t>
      </w:r>
    </w:p>
    <w:p w:rsidR="008101AE" w:rsidRPr="008101AE" w:rsidRDefault="008101AE" w:rsidP="008101AE">
      <w:pPr>
        <w:numPr>
          <w:ilvl w:val="0"/>
          <w:numId w:val="7"/>
        </w:numPr>
        <w:spacing w:before="60"/>
        <w:rPr>
          <w:rFonts w:ascii="Avenir LT Std 45 Book" w:hAnsi="Avenir LT Std 45 Book"/>
          <w:sz w:val="20"/>
          <w:szCs w:val="20"/>
        </w:rPr>
      </w:pPr>
      <w:r w:rsidRPr="008101AE">
        <w:rPr>
          <w:rFonts w:ascii="Avenir LT Std 45 Book" w:hAnsi="Avenir LT Std 45 Book"/>
          <w:i/>
          <w:sz w:val="20"/>
          <w:szCs w:val="20"/>
        </w:rPr>
        <w:t>Your ability to coherently arrange and connect all the ideas in your essay.</w:t>
      </w:r>
    </w:p>
    <w:p w:rsidR="008101AE" w:rsidRPr="008101AE" w:rsidRDefault="008101AE" w:rsidP="008101AE">
      <w:pPr>
        <w:numPr>
          <w:ilvl w:val="0"/>
          <w:numId w:val="7"/>
        </w:numPr>
        <w:spacing w:before="60"/>
        <w:rPr>
          <w:rFonts w:ascii="Avenir LT Std 45 Book" w:hAnsi="Avenir LT Std 45 Book"/>
          <w:sz w:val="20"/>
          <w:szCs w:val="20"/>
        </w:rPr>
      </w:pPr>
      <w:r w:rsidRPr="008101AE">
        <w:rPr>
          <w:rFonts w:ascii="Avenir LT Std 45 Book" w:hAnsi="Avenir LT Std 45 Book"/>
          <w:i/>
          <w:sz w:val="20"/>
          <w:szCs w:val="20"/>
        </w:rPr>
        <w:t>Your ability to accurately apply rules of grammar, punctuation, spelling to develop a polished piece of writing.</w:t>
      </w:r>
      <w:r w:rsidRPr="008101AE">
        <w:rPr>
          <w:rFonts w:ascii="Avenir LT Std 45 Book" w:hAnsi="Avenir LT Std 45 Book"/>
          <w:sz w:val="20"/>
          <w:szCs w:val="20"/>
        </w:rPr>
        <w:t xml:space="preserve"> </w:t>
      </w:r>
    </w:p>
    <w:p w:rsidR="008101AE" w:rsidRDefault="008101AE" w:rsidP="008101AE">
      <w:pPr>
        <w:rPr>
          <w:rFonts w:ascii="Avenir LT Std 45 Book" w:hAnsi="Avenir LT Std 45 Book"/>
          <w:i/>
          <w:sz w:val="20"/>
          <w:szCs w:val="20"/>
        </w:rPr>
      </w:pPr>
      <w:proofErr w:type="gramStart"/>
      <w:r w:rsidRPr="008101AE">
        <w:rPr>
          <w:rFonts w:ascii="Avenir LT Std 45 Book" w:hAnsi="Avenir LT Std 45 Book"/>
          <w:i/>
          <w:sz w:val="20"/>
          <w:szCs w:val="20"/>
        </w:rPr>
        <w:t>Your active engagement in the writing process.</w:t>
      </w:r>
      <w:proofErr w:type="gramEnd"/>
      <w:r w:rsidRPr="008101AE">
        <w:rPr>
          <w:rFonts w:ascii="Avenir LT Std 45 Book" w:hAnsi="Avenir LT Std 45 Book"/>
          <w:i/>
          <w:sz w:val="20"/>
          <w:szCs w:val="20"/>
        </w:rPr>
        <w:t xml:space="preserve"> In other words, you should work hard to improve each draft, use feedback well, and give meaningful feedback to peer.</w:t>
      </w:r>
    </w:p>
    <w:p w:rsidR="008101AE" w:rsidRDefault="008101AE" w:rsidP="008101AE">
      <w:pPr>
        <w:rPr>
          <w:rFonts w:ascii="Avenir LT Std 45 Book" w:hAnsi="Avenir LT Std 45 Book"/>
          <w:i/>
          <w:sz w:val="20"/>
          <w:szCs w:val="20"/>
        </w:rPr>
      </w:pPr>
    </w:p>
    <w:p w:rsidR="008101AE" w:rsidRDefault="008101AE" w:rsidP="008101AE">
      <w:pPr>
        <w:rPr>
          <w:rFonts w:ascii="Avenir LT Std 45 Book" w:hAnsi="Avenir LT Std 45 Book"/>
          <w:i/>
          <w:sz w:val="20"/>
          <w:szCs w:val="20"/>
        </w:rPr>
      </w:pPr>
    </w:p>
    <w:p w:rsidR="008101AE" w:rsidRDefault="008101AE" w:rsidP="008101AE">
      <w:pPr>
        <w:rPr>
          <w:rFonts w:ascii="Avenir LT Std 45 Book" w:hAnsi="Avenir LT Std 45 Book"/>
          <w:i/>
          <w:sz w:val="20"/>
          <w:szCs w:val="20"/>
        </w:rPr>
      </w:pPr>
    </w:p>
    <w:p w:rsidR="008101AE" w:rsidRDefault="008101AE" w:rsidP="008101AE">
      <w:pPr>
        <w:rPr>
          <w:rFonts w:ascii="Avenir LT Std 45 Book" w:hAnsi="Avenir LT Std 45 Book"/>
          <w:i/>
          <w:sz w:val="20"/>
          <w:szCs w:val="20"/>
        </w:rPr>
      </w:pPr>
    </w:p>
    <w:p w:rsidR="008101AE" w:rsidRDefault="008101AE" w:rsidP="008101AE">
      <w:pPr>
        <w:rPr>
          <w:rFonts w:ascii="Avenir LT Std 45 Book" w:hAnsi="Avenir LT Std 45 Book"/>
          <w:i/>
          <w:sz w:val="20"/>
          <w:szCs w:val="20"/>
        </w:rPr>
      </w:pPr>
    </w:p>
    <w:p w:rsidR="008101AE" w:rsidRPr="008101AE" w:rsidRDefault="008101AE" w:rsidP="008101AE">
      <w:pPr>
        <w:jc w:val="center"/>
        <w:rPr>
          <w:rFonts w:asciiTheme="minorHAnsi" w:hAnsiTheme="minorHAnsi"/>
          <w:b/>
          <w:sz w:val="22"/>
          <w:szCs w:val="22"/>
        </w:rPr>
      </w:pPr>
      <w:r w:rsidRPr="008101AE">
        <w:rPr>
          <w:rFonts w:asciiTheme="minorHAnsi" w:hAnsiTheme="minorHAnsi"/>
          <w:b/>
          <w:sz w:val="22"/>
          <w:szCs w:val="22"/>
        </w:rPr>
        <w:lastRenderedPageBreak/>
        <w:t>COMPOUND AND COMPLEX SENTENCES</w:t>
      </w:r>
    </w:p>
    <w:p w:rsidR="008101AE" w:rsidRPr="008101AE" w:rsidRDefault="008101AE" w:rsidP="008101AE">
      <w:pPr>
        <w:jc w:val="center"/>
        <w:rPr>
          <w:rFonts w:asciiTheme="minorHAnsi" w:hAnsiTheme="minorHAnsi"/>
          <w:b/>
          <w:i/>
          <w:sz w:val="22"/>
          <w:szCs w:val="22"/>
        </w:rPr>
      </w:pPr>
      <w:proofErr w:type="gramStart"/>
      <w:r w:rsidRPr="008101AE">
        <w:rPr>
          <w:rFonts w:asciiTheme="minorHAnsi" w:hAnsiTheme="minorHAnsi"/>
          <w:b/>
          <w:sz w:val="22"/>
          <w:szCs w:val="22"/>
        </w:rPr>
        <w:t>in</w:t>
      </w:r>
      <w:proofErr w:type="gramEnd"/>
      <w:r w:rsidRPr="008101AE">
        <w:rPr>
          <w:rFonts w:asciiTheme="minorHAnsi" w:hAnsiTheme="minorHAnsi"/>
          <w:b/>
          <w:sz w:val="22"/>
          <w:szCs w:val="22"/>
        </w:rPr>
        <w:t xml:space="preserve"> </w:t>
      </w:r>
      <w:r w:rsidRPr="008101AE">
        <w:rPr>
          <w:rFonts w:asciiTheme="minorHAnsi" w:hAnsiTheme="minorHAnsi"/>
          <w:b/>
          <w:i/>
          <w:sz w:val="22"/>
          <w:szCs w:val="22"/>
        </w:rPr>
        <w:t>Brain on Fire</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r w:rsidRPr="008101AE">
        <w:rPr>
          <w:rFonts w:asciiTheme="minorHAnsi" w:hAnsiTheme="minorHAnsi"/>
          <w:b/>
          <w:sz w:val="22"/>
          <w:szCs w:val="22"/>
        </w:rPr>
        <w:t xml:space="preserve">A. </w:t>
      </w:r>
      <w:r w:rsidRPr="008101AE">
        <w:rPr>
          <w:rFonts w:asciiTheme="minorHAnsi" w:hAnsiTheme="minorHAnsi"/>
          <w:sz w:val="22"/>
          <w:szCs w:val="22"/>
        </w:rPr>
        <w:t xml:space="preserve">Identify each sentence as </w:t>
      </w:r>
      <w:r w:rsidRPr="008101AE">
        <w:rPr>
          <w:rFonts w:asciiTheme="minorHAnsi" w:hAnsiTheme="minorHAnsi"/>
          <w:i/>
          <w:sz w:val="22"/>
          <w:szCs w:val="22"/>
        </w:rPr>
        <w:t xml:space="preserve">compound </w:t>
      </w:r>
      <w:r w:rsidRPr="008101AE">
        <w:rPr>
          <w:rFonts w:asciiTheme="minorHAnsi" w:hAnsiTheme="minorHAnsi"/>
          <w:sz w:val="22"/>
          <w:szCs w:val="22"/>
        </w:rPr>
        <w:t xml:space="preserve">or </w:t>
      </w:r>
      <w:r w:rsidRPr="008101AE">
        <w:rPr>
          <w:rFonts w:asciiTheme="minorHAnsi" w:hAnsiTheme="minorHAnsi"/>
          <w:i/>
          <w:sz w:val="22"/>
          <w:szCs w:val="22"/>
        </w:rPr>
        <w:t>complex</w:t>
      </w:r>
      <w:r w:rsidRPr="008101AE">
        <w:rPr>
          <w:rFonts w:asciiTheme="minorHAnsi" w:hAnsiTheme="minorHAnsi"/>
          <w:sz w:val="22"/>
          <w:szCs w:val="22"/>
        </w:rPr>
        <w:t>.  Add commas as needed.</w:t>
      </w: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1.</w:t>
      </w:r>
      <w:proofErr w:type="gramEnd"/>
      <w:r w:rsidRPr="008101AE">
        <w:rPr>
          <w:rFonts w:asciiTheme="minorHAnsi" w:hAnsiTheme="minorHAnsi"/>
          <w:sz w:val="22"/>
          <w:szCs w:val="22"/>
        </w:rPr>
        <w:t xml:space="preserve">  That seemed unlikely so I asked for a follow-up appointment for him to spray. (3)</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2.</w:t>
      </w:r>
      <w:proofErr w:type="gramEnd"/>
      <w:r w:rsidRPr="008101AE">
        <w:rPr>
          <w:rFonts w:asciiTheme="minorHAnsi" w:hAnsiTheme="minorHAnsi"/>
          <w:sz w:val="22"/>
          <w:szCs w:val="22"/>
        </w:rPr>
        <w:t xml:space="preserve"> Normally I would have put the MRI off but today I decided to follow through. (17)</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3.</w:t>
      </w:r>
      <w:proofErr w:type="gramEnd"/>
      <w:r w:rsidRPr="008101AE">
        <w:rPr>
          <w:rFonts w:asciiTheme="minorHAnsi" w:hAnsiTheme="minorHAnsi"/>
          <w:sz w:val="22"/>
          <w:szCs w:val="22"/>
        </w:rPr>
        <w:t xml:space="preserve"> When my fish and chips came I immediately regretted my order. (20)</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4.</w:t>
      </w:r>
      <w:proofErr w:type="gramEnd"/>
      <w:r w:rsidRPr="008101AE">
        <w:rPr>
          <w:rFonts w:asciiTheme="minorHAnsi" w:hAnsiTheme="minorHAnsi"/>
          <w:sz w:val="22"/>
          <w:szCs w:val="22"/>
        </w:rPr>
        <w:t xml:space="preserve"> A man to my left lit up a joint and the sweet smell of smoke made me gag. (21)</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5.</w:t>
      </w:r>
      <w:proofErr w:type="gramEnd"/>
      <w:r w:rsidRPr="008101AE">
        <w:rPr>
          <w:rFonts w:asciiTheme="minorHAnsi" w:hAnsiTheme="minorHAnsi"/>
          <w:sz w:val="22"/>
          <w:szCs w:val="22"/>
        </w:rPr>
        <w:t xml:space="preserve"> While Paul was upstairs talking to Angela I stayed outside. (35)</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6.</w:t>
      </w:r>
      <w:proofErr w:type="gramEnd"/>
      <w:r w:rsidRPr="008101AE">
        <w:rPr>
          <w:rFonts w:asciiTheme="minorHAnsi" w:hAnsiTheme="minorHAnsi"/>
          <w:sz w:val="22"/>
          <w:szCs w:val="22"/>
        </w:rPr>
        <w:t xml:space="preserve"> As I watched her nibble on her yogurt my stomach churned. (39)</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7.</w:t>
      </w:r>
      <w:proofErr w:type="gramEnd"/>
      <w:r w:rsidRPr="008101AE">
        <w:rPr>
          <w:rFonts w:asciiTheme="minorHAnsi" w:hAnsiTheme="minorHAnsi"/>
          <w:sz w:val="22"/>
          <w:szCs w:val="22"/>
        </w:rPr>
        <w:t xml:space="preserve"> Since I couldn’t get away I sauntered into the diner in search of coffee and an egg        sandwich. (62)</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8.</w:t>
      </w:r>
      <w:proofErr w:type="gramEnd"/>
      <w:r w:rsidRPr="008101AE">
        <w:rPr>
          <w:rFonts w:asciiTheme="minorHAnsi" w:hAnsiTheme="minorHAnsi"/>
          <w:sz w:val="22"/>
          <w:szCs w:val="22"/>
        </w:rPr>
        <w:t xml:space="preserve"> My face flushed and I started to get dizzy and lightheaded</w:t>
      </w:r>
      <w:proofErr w:type="gramStart"/>
      <w:r w:rsidRPr="008101AE">
        <w:rPr>
          <w:rFonts w:asciiTheme="minorHAnsi" w:hAnsiTheme="minorHAnsi"/>
          <w:sz w:val="22"/>
          <w:szCs w:val="22"/>
        </w:rPr>
        <w:t>.(</w:t>
      </w:r>
      <w:proofErr w:type="gramEnd"/>
      <w:r w:rsidRPr="008101AE">
        <w:rPr>
          <w:rFonts w:asciiTheme="minorHAnsi" w:hAnsiTheme="minorHAnsi"/>
          <w:sz w:val="22"/>
          <w:szCs w:val="22"/>
        </w:rPr>
        <w:t>63)</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9.</w:t>
      </w:r>
      <w:proofErr w:type="gramEnd"/>
      <w:r w:rsidRPr="008101AE">
        <w:rPr>
          <w:rFonts w:asciiTheme="minorHAnsi" w:hAnsiTheme="minorHAnsi"/>
          <w:sz w:val="22"/>
          <w:szCs w:val="22"/>
        </w:rPr>
        <w:t xml:space="preserve"> After they finished my father motioned for me to follow him out of the apartment.</w:t>
      </w:r>
    </w:p>
    <w:p w:rsidR="008101AE" w:rsidRPr="008101AE" w:rsidRDefault="008101AE" w:rsidP="008101AE">
      <w:pPr>
        <w:rPr>
          <w:rFonts w:asciiTheme="minorHAnsi" w:hAnsiTheme="minorHAnsi"/>
          <w:sz w:val="22"/>
          <w:szCs w:val="22"/>
        </w:rPr>
      </w:pPr>
    </w:p>
    <w:p w:rsidR="008101AE" w:rsidRPr="008101AE" w:rsidRDefault="008101AE" w:rsidP="008101AE">
      <w:pPr>
        <w:rPr>
          <w:rFonts w:asciiTheme="minorHAnsi" w:hAnsiTheme="minorHAnsi"/>
          <w:sz w:val="22"/>
          <w:szCs w:val="22"/>
        </w:rPr>
      </w:pPr>
    </w:p>
    <w:p w:rsidR="008101AE" w:rsidRDefault="008101AE" w:rsidP="008101AE">
      <w:pPr>
        <w:rPr>
          <w:rFonts w:asciiTheme="minorHAnsi" w:hAnsiTheme="minorHAnsi"/>
          <w:sz w:val="22"/>
          <w:szCs w:val="22"/>
        </w:rPr>
      </w:pPr>
      <w:proofErr w:type="gramStart"/>
      <w:r w:rsidRPr="008101AE">
        <w:rPr>
          <w:rFonts w:asciiTheme="minorHAnsi" w:hAnsiTheme="minorHAnsi"/>
          <w:sz w:val="22"/>
          <w:szCs w:val="22"/>
        </w:rPr>
        <w:t>______________ 10.</w:t>
      </w:r>
      <w:proofErr w:type="gramEnd"/>
      <w:r w:rsidRPr="008101AE">
        <w:rPr>
          <w:rFonts w:asciiTheme="minorHAnsi" w:hAnsiTheme="minorHAnsi"/>
          <w:sz w:val="22"/>
          <w:szCs w:val="22"/>
        </w:rPr>
        <w:t xml:space="preserve"> As I stumbled to the bathroom my legs and body just wouldn’t react and I felt as if I were slogging through quicksand. (9)</w:t>
      </w:r>
    </w:p>
    <w:p w:rsidR="008101AE" w:rsidRPr="008101AE" w:rsidRDefault="008101AE" w:rsidP="008101AE">
      <w:pPr>
        <w:rPr>
          <w:rFonts w:asciiTheme="minorHAnsi" w:hAnsiTheme="minorHAnsi"/>
          <w:sz w:val="22"/>
          <w:szCs w:val="22"/>
        </w:rPr>
      </w:pPr>
      <w:bookmarkStart w:id="0" w:name="_GoBack"/>
      <w:bookmarkEnd w:id="0"/>
    </w:p>
    <w:p w:rsidR="008101AE" w:rsidRPr="008101AE" w:rsidRDefault="008101AE" w:rsidP="008101AE">
      <w:pPr>
        <w:rPr>
          <w:rFonts w:asciiTheme="minorHAnsi" w:hAnsiTheme="minorHAnsi"/>
          <w:b/>
          <w:sz w:val="22"/>
          <w:szCs w:val="22"/>
        </w:rPr>
      </w:pPr>
    </w:p>
    <w:p w:rsidR="008101AE" w:rsidRDefault="008101AE" w:rsidP="008101AE">
      <w:pPr>
        <w:rPr>
          <w:rFonts w:asciiTheme="minorHAnsi" w:hAnsiTheme="minorHAnsi"/>
          <w:b/>
          <w:sz w:val="22"/>
          <w:szCs w:val="22"/>
        </w:rPr>
      </w:pPr>
    </w:p>
    <w:p w:rsidR="008101AE" w:rsidRPr="008101AE" w:rsidRDefault="008101AE" w:rsidP="008101AE">
      <w:pPr>
        <w:rPr>
          <w:rFonts w:asciiTheme="minorHAnsi" w:hAnsiTheme="minorHAnsi"/>
          <w:sz w:val="22"/>
          <w:szCs w:val="22"/>
        </w:rPr>
      </w:pPr>
      <w:r w:rsidRPr="008101AE">
        <w:rPr>
          <w:rFonts w:asciiTheme="minorHAnsi" w:hAnsiTheme="minorHAnsi"/>
          <w:b/>
          <w:sz w:val="22"/>
          <w:szCs w:val="22"/>
        </w:rPr>
        <w:t xml:space="preserve">B. </w:t>
      </w:r>
      <w:r w:rsidRPr="008101AE">
        <w:rPr>
          <w:rFonts w:asciiTheme="minorHAnsi" w:hAnsiTheme="minorHAnsi"/>
          <w:sz w:val="22"/>
          <w:szCs w:val="22"/>
        </w:rPr>
        <w:t>Rewrite the complex sentence so the independent clause comes at the beginning of the sentence.</w:t>
      </w:r>
    </w:p>
    <w:p w:rsidR="008101AE" w:rsidRPr="008101AE" w:rsidRDefault="008101AE" w:rsidP="008101AE">
      <w:pPr>
        <w:rPr>
          <w:rFonts w:asciiTheme="minorHAnsi" w:hAnsiTheme="minorHAnsi"/>
          <w:b/>
          <w:sz w:val="22"/>
          <w:szCs w:val="22"/>
        </w:rPr>
      </w:pPr>
    </w:p>
    <w:p w:rsidR="008101AE" w:rsidRDefault="008101AE" w:rsidP="008101AE">
      <w:pPr>
        <w:rPr>
          <w:rFonts w:asciiTheme="minorHAnsi" w:hAnsiTheme="minorHAnsi"/>
          <w:b/>
          <w:sz w:val="22"/>
          <w:szCs w:val="22"/>
        </w:rPr>
      </w:pPr>
    </w:p>
    <w:p w:rsidR="008101AE" w:rsidRPr="008101AE" w:rsidRDefault="008101AE" w:rsidP="008101AE">
      <w:pPr>
        <w:rPr>
          <w:rFonts w:asciiTheme="minorHAnsi" w:hAnsiTheme="minorHAnsi"/>
          <w:sz w:val="22"/>
          <w:szCs w:val="22"/>
        </w:rPr>
      </w:pPr>
      <w:r w:rsidRPr="008101AE">
        <w:rPr>
          <w:rFonts w:asciiTheme="minorHAnsi" w:hAnsiTheme="minorHAnsi"/>
          <w:b/>
          <w:sz w:val="22"/>
          <w:szCs w:val="22"/>
        </w:rPr>
        <w:t xml:space="preserve">C. </w:t>
      </w:r>
      <w:r w:rsidRPr="008101AE">
        <w:rPr>
          <w:rFonts w:asciiTheme="minorHAnsi" w:hAnsiTheme="minorHAnsi"/>
          <w:sz w:val="22"/>
          <w:szCs w:val="22"/>
        </w:rPr>
        <w:t xml:space="preserve">Find one compound sentence and one complex sentence between pages 75-112.  </w:t>
      </w:r>
    </w:p>
    <w:p w:rsidR="008101AE" w:rsidRPr="008101AE" w:rsidRDefault="008101AE" w:rsidP="008101AE">
      <w:pPr>
        <w:rPr>
          <w:rFonts w:asciiTheme="minorHAnsi" w:hAnsiTheme="minorHAnsi"/>
          <w:sz w:val="22"/>
          <w:szCs w:val="22"/>
        </w:rPr>
      </w:pPr>
    </w:p>
    <w:sectPr w:rsidR="008101AE" w:rsidRPr="008101AE" w:rsidSect="008101AE">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88" w:rsidRDefault="00266388" w:rsidP="00585205">
      <w:r>
        <w:separator/>
      </w:r>
    </w:p>
  </w:endnote>
  <w:endnote w:type="continuationSeparator" w:id="0">
    <w:p w:rsidR="00266388" w:rsidRDefault="00266388" w:rsidP="0058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88" w:rsidRDefault="00266388" w:rsidP="00585205">
      <w:r>
        <w:separator/>
      </w:r>
    </w:p>
  </w:footnote>
  <w:footnote w:type="continuationSeparator" w:id="0">
    <w:p w:rsidR="00266388" w:rsidRDefault="00266388" w:rsidP="00585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205" w:rsidRPr="00585205" w:rsidRDefault="00585205">
    <w:pPr>
      <w:pStyle w:val="Header"/>
      <w:rPr>
        <w:rFonts w:asciiTheme="minorHAnsi" w:hAnsiTheme="minorHAnsi"/>
        <w:b/>
        <w:sz w:val="18"/>
        <w:szCs w:val="18"/>
      </w:rPr>
    </w:pPr>
    <w:r w:rsidRPr="00585205">
      <w:rPr>
        <w:rFonts w:asciiTheme="minorHAnsi" w:hAnsiTheme="minorHAnsi"/>
        <w:b/>
        <w:sz w:val="18"/>
        <w:szCs w:val="18"/>
      </w:rPr>
      <w:t>Sustaining Student Interest when Using Sustained Reading Content</w:t>
    </w:r>
  </w:p>
  <w:p w:rsidR="00585205" w:rsidRPr="00585205" w:rsidRDefault="00585205">
    <w:pPr>
      <w:pStyle w:val="Header"/>
      <w:rPr>
        <w:rFonts w:asciiTheme="minorHAnsi" w:hAnsiTheme="minorHAnsi"/>
        <w:sz w:val="18"/>
        <w:szCs w:val="18"/>
      </w:rPr>
    </w:pPr>
    <w:hyperlink r:id="rId1" w:history="1">
      <w:r w:rsidRPr="00585205">
        <w:rPr>
          <w:rStyle w:val="Hyperlink"/>
          <w:rFonts w:asciiTheme="minorHAnsi" w:hAnsiTheme="minorHAnsi"/>
          <w:color w:val="auto"/>
          <w:sz w:val="18"/>
          <w:szCs w:val="18"/>
          <w:u w:val="none"/>
        </w:rPr>
        <w:t>Kate.Gleeson@mcphs.edu</w:t>
      </w:r>
    </w:hyperlink>
  </w:p>
  <w:p w:rsidR="00585205" w:rsidRPr="00585205" w:rsidRDefault="00585205">
    <w:pPr>
      <w:pStyle w:val="Header"/>
      <w:rPr>
        <w:rFonts w:asciiTheme="minorHAnsi" w:hAnsiTheme="minorHAnsi"/>
        <w:sz w:val="18"/>
        <w:szCs w:val="18"/>
      </w:rPr>
    </w:pPr>
    <w:hyperlink r:id="rId2" w:history="1">
      <w:r w:rsidRPr="00585205">
        <w:rPr>
          <w:rStyle w:val="Hyperlink"/>
          <w:rFonts w:asciiTheme="minorHAnsi" w:hAnsiTheme="minorHAnsi"/>
          <w:color w:val="auto"/>
          <w:sz w:val="18"/>
          <w:szCs w:val="18"/>
          <w:u w:val="none"/>
        </w:rPr>
        <w:t>Sunnia.Ko@mcphs.edu</w:t>
      </w:r>
    </w:hyperlink>
  </w:p>
  <w:p w:rsidR="00585205" w:rsidRPr="00585205" w:rsidRDefault="00585205">
    <w:pPr>
      <w:pStyle w:val="Header"/>
      <w:rPr>
        <w:rFonts w:asciiTheme="minorHAnsi" w:hAnsiTheme="minorHAnsi"/>
        <w:sz w:val="18"/>
        <w:szCs w:val="18"/>
      </w:rPr>
    </w:pPr>
    <w:r w:rsidRPr="00585205">
      <w:rPr>
        <w:rFonts w:asciiTheme="minorHAnsi" w:hAnsiTheme="minorHAnsi"/>
        <w:sz w:val="18"/>
        <w:szCs w:val="18"/>
      </w:rPr>
      <w:t>Michelle.Smith@mcphs.edu</w:t>
    </w:r>
  </w:p>
  <w:p w:rsidR="00585205" w:rsidRDefault="00585205">
    <w:pPr>
      <w:pStyle w:val="Header"/>
    </w:pPr>
  </w:p>
  <w:p w:rsidR="000F2569" w:rsidRPr="000F2569" w:rsidRDefault="000F2569">
    <w:pPr>
      <w:pStyle w:val="Header"/>
      <w:rPr>
        <w:rFonts w:asciiTheme="minorHAnsi" w:hAnsi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D80"/>
    <w:multiLevelType w:val="hybridMultilevel"/>
    <w:tmpl w:val="BF186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D2193"/>
    <w:multiLevelType w:val="hybridMultilevel"/>
    <w:tmpl w:val="9C48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953B7"/>
    <w:multiLevelType w:val="hybridMultilevel"/>
    <w:tmpl w:val="982A1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267A3"/>
    <w:multiLevelType w:val="hybridMultilevel"/>
    <w:tmpl w:val="428C7EDE"/>
    <w:lvl w:ilvl="0" w:tplc="B1F243F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EF486E"/>
    <w:multiLevelType w:val="hybridMultilevel"/>
    <w:tmpl w:val="86282F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C50AE"/>
    <w:multiLevelType w:val="hybridMultilevel"/>
    <w:tmpl w:val="D47A08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3D7421"/>
    <w:multiLevelType w:val="hybridMultilevel"/>
    <w:tmpl w:val="29305B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D672BF"/>
    <w:multiLevelType w:val="hybridMultilevel"/>
    <w:tmpl w:val="E6168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96ED1"/>
    <w:multiLevelType w:val="hybridMultilevel"/>
    <w:tmpl w:val="B500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982411"/>
    <w:multiLevelType w:val="hybridMultilevel"/>
    <w:tmpl w:val="CBFC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6"/>
  </w:num>
  <w:num w:numId="5">
    <w:abstractNumId w:val="1"/>
  </w:num>
  <w:num w:numId="6">
    <w:abstractNumId w:val="0"/>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05"/>
    <w:rsid w:val="000F2569"/>
    <w:rsid w:val="00266388"/>
    <w:rsid w:val="00585205"/>
    <w:rsid w:val="008101AE"/>
    <w:rsid w:val="00C7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205"/>
    <w:pPr>
      <w:tabs>
        <w:tab w:val="center" w:pos="4680"/>
        <w:tab w:val="right" w:pos="9360"/>
      </w:tabs>
    </w:pPr>
  </w:style>
  <w:style w:type="character" w:customStyle="1" w:styleId="HeaderChar">
    <w:name w:val="Header Char"/>
    <w:basedOn w:val="DefaultParagraphFont"/>
    <w:link w:val="Header"/>
    <w:uiPriority w:val="99"/>
    <w:rsid w:val="00585205"/>
  </w:style>
  <w:style w:type="paragraph" w:styleId="Footer">
    <w:name w:val="footer"/>
    <w:basedOn w:val="Normal"/>
    <w:link w:val="FooterChar"/>
    <w:uiPriority w:val="99"/>
    <w:unhideWhenUsed/>
    <w:rsid w:val="00585205"/>
    <w:pPr>
      <w:tabs>
        <w:tab w:val="center" w:pos="4680"/>
        <w:tab w:val="right" w:pos="9360"/>
      </w:tabs>
    </w:pPr>
  </w:style>
  <w:style w:type="character" w:customStyle="1" w:styleId="FooterChar">
    <w:name w:val="Footer Char"/>
    <w:basedOn w:val="DefaultParagraphFont"/>
    <w:link w:val="Footer"/>
    <w:uiPriority w:val="99"/>
    <w:rsid w:val="00585205"/>
  </w:style>
  <w:style w:type="paragraph" w:styleId="BalloonText">
    <w:name w:val="Balloon Text"/>
    <w:basedOn w:val="Normal"/>
    <w:link w:val="BalloonTextChar"/>
    <w:uiPriority w:val="99"/>
    <w:semiHidden/>
    <w:unhideWhenUsed/>
    <w:rsid w:val="00585205"/>
    <w:rPr>
      <w:rFonts w:ascii="Tahoma" w:hAnsi="Tahoma" w:cs="Tahoma"/>
      <w:sz w:val="16"/>
      <w:szCs w:val="16"/>
    </w:rPr>
  </w:style>
  <w:style w:type="character" w:customStyle="1" w:styleId="BalloonTextChar">
    <w:name w:val="Balloon Text Char"/>
    <w:basedOn w:val="DefaultParagraphFont"/>
    <w:link w:val="BalloonText"/>
    <w:uiPriority w:val="99"/>
    <w:semiHidden/>
    <w:rsid w:val="00585205"/>
    <w:rPr>
      <w:rFonts w:ascii="Tahoma" w:hAnsi="Tahoma" w:cs="Tahoma"/>
      <w:sz w:val="16"/>
      <w:szCs w:val="16"/>
    </w:rPr>
  </w:style>
  <w:style w:type="character" w:styleId="Hyperlink">
    <w:name w:val="Hyperlink"/>
    <w:basedOn w:val="DefaultParagraphFont"/>
    <w:uiPriority w:val="99"/>
    <w:unhideWhenUsed/>
    <w:rsid w:val="00585205"/>
    <w:rPr>
      <w:color w:val="0000FF" w:themeColor="hyperlink"/>
      <w:u w:val="single"/>
    </w:rPr>
  </w:style>
  <w:style w:type="paragraph" w:styleId="ListParagraph">
    <w:name w:val="List Paragraph"/>
    <w:basedOn w:val="Normal"/>
    <w:uiPriority w:val="34"/>
    <w:qFormat/>
    <w:rsid w:val="000F2569"/>
    <w:pPr>
      <w:spacing w:after="200"/>
      <w:ind w:left="720"/>
      <w:contextualSpacing/>
    </w:pPr>
    <w:rPr>
      <w:rFonts w:ascii="Calibri" w:eastAsia="Calibri" w:hAnsi="Calibri"/>
    </w:rPr>
  </w:style>
  <w:style w:type="table" w:styleId="TableGrid">
    <w:name w:val="Table Grid"/>
    <w:basedOn w:val="TableNormal"/>
    <w:uiPriority w:val="59"/>
    <w:rsid w:val="00810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205"/>
    <w:pPr>
      <w:tabs>
        <w:tab w:val="center" w:pos="4680"/>
        <w:tab w:val="right" w:pos="9360"/>
      </w:tabs>
    </w:pPr>
  </w:style>
  <w:style w:type="character" w:customStyle="1" w:styleId="HeaderChar">
    <w:name w:val="Header Char"/>
    <w:basedOn w:val="DefaultParagraphFont"/>
    <w:link w:val="Header"/>
    <w:uiPriority w:val="99"/>
    <w:rsid w:val="00585205"/>
  </w:style>
  <w:style w:type="paragraph" w:styleId="Footer">
    <w:name w:val="footer"/>
    <w:basedOn w:val="Normal"/>
    <w:link w:val="FooterChar"/>
    <w:uiPriority w:val="99"/>
    <w:unhideWhenUsed/>
    <w:rsid w:val="00585205"/>
    <w:pPr>
      <w:tabs>
        <w:tab w:val="center" w:pos="4680"/>
        <w:tab w:val="right" w:pos="9360"/>
      </w:tabs>
    </w:pPr>
  </w:style>
  <w:style w:type="character" w:customStyle="1" w:styleId="FooterChar">
    <w:name w:val="Footer Char"/>
    <w:basedOn w:val="DefaultParagraphFont"/>
    <w:link w:val="Footer"/>
    <w:uiPriority w:val="99"/>
    <w:rsid w:val="00585205"/>
  </w:style>
  <w:style w:type="paragraph" w:styleId="BalloonText">
    <w:name w:val="Balloon Text"/>
    <w:basedOn w:val="Normal"/>
    <w:link w:val="BalloonTextChar"/>
    <w:uiPriority w:val="99"/>
    <w:semiHidden/>
    <w:unhideWhenUsed/>
    <w:rsid w:val="00585205"/>
    <w:rPr>
      <w:rFonts w:ascii="Tahoma" w:hAnsi="Tahoma" w:cs="Tahoma"/>
      <w:sz w:val="16"/>
      <w:szCs w:val="16"/>
    </w:rPr>
  </w:style>
  <w:style w:type="character" w:customStyle="1" w:styleId="BalloonTextChar">
    <w:name w:val="Balloon Text Char"/>
    <w:basedOn w:val="DefaultParagraphFont"/>
    <w:link w:val="BalloonText"/>
    <w:uiPriority w:val="99"/>
    <w:semiHidden/>
    <w:rsid w:val="00585205"/>
    <w:rPr>
      <w:rFonts w:ascii="Tahoma" w:hAnsi="Tahoma" w:cs="Tahoma"/>
      <w:sz w:val="16"/>
      <w:szCs w:val="16"/>
    </w:rPr>
  </w:style>
  <w:style w:type="character" w:styleId="Hyperlink">
    <w:name w:val="Hyperlink"/>
    <w:basedOn w:val="DefaultParagraphFont"/>
    <w:uiPriority w:val="99"/>
    <w:unhideWhenUsed/>
    <w:rsid w:val="00585205"/>
    <w:rPr>
      <w:color w:val="0000FF" w:themeColor="hyperlink"/>
      <w:u w:val="single"/>
    </w:rPr>
  </w:style>
  <w:style w:type="paragraph" w:styleId="ListParagraph">
    <w:name w:val="List Paragraph"/>
    <w:basedOn w:val="Normal"/>
    <w:uiPriority w:val="34"/>
    <w:qFormat/>
    <w:rsid w:val="000F2569"/>
    <w:pPr>
      <w:spacing w:after="200"/>
      <w:ind w:left="720"/>
      <w:contextualSpacing/>
    </w:pPr>
    <w:rPr>
      <w:rFonts w:ascii="Calibri" w:eastAsia="Calibri" w:hAnsi="Calibri"/>
    </w:rPr>
  </w:style>
  <w:style w:type="table" w:styleId="TableGrid">
    <w:name w:val="Table Grid"/>
    <w:basedOn w:val="TableNormal"/>
    <w:uiPriority w:val="59"/>
    <w:rsid w:val="00810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encrypted-tbn0.gstatic.com/images?q=tbn:ANd9GcRhuAS3QZlcBhAQblGTY2qolRlA6acZax9gfoIYxOcvpV2Q-z-fs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unnia.Ko@mcphs.edu" TargetMode="External"/><Relationship Id="rId1" Type="http://schemas.openxmlformats.org/officeDocument/2006/relationships/hyperlink" Target="mailto:Kate.Gleeson@mcph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Michelle</dc:creator>
  <cp:lastModifiedBy>Smith, Michelle</cp:lastModifiedBy>
  <cp:revision>1</cp:revision>
  <dcterms:created xsi:type="dcterms:W3CDTF">2014-05-08T19:36:00Z</dcterms:created>
  <dcterms:modified xsi:type="dcterms:W3CDTF">2014-05-08T20:05:00Z</dcterms:modified>
</cp:coreProperties>
</file>