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754"/>
        <w:gridCol w:w="2754"/>
        <w:gridCol w:w="2754"/>
        <w:gridCol w:w="2754"/>
      </w:tblGrid>
      <w:tr w:rsidR="005A6FF8" w:rsidTr="005A6FF8">
        <w:tc>
          <w:tcPr>
            <w:tcW w:w="1250" w:type="pct"/>
          </w:tcPr>
          <w:p w:rsidR="005A6FF8" w:rsidRPr="008E3750" w:rsidRDefault="005A6FF8" w:rsidP="005A6FF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n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g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h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C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l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s</w:t>
            </w:r>
          </w:p>
        </w:tc>
        <w:tc>
          <w:tcPr>
            <w:tcW w:w="1250" w:type="pct"/>
          </w:tcPr>
          <w:p w:rsidR="005A6FF8" w:rsidRPr="005A6FF8" w:rsidRDefault="008E3750" w:rsidP="005A6FF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n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g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h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C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l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s</w:t>
            </w:r>
          </w:p>
        </w:tc>
        <w:tc>
          <w:tcPr>
            <w:tcW w:w="1250" w:type="pct"/>
          </w:tcPr>
          <w:p w:rsidR="005A6FF8" w:rsidRPr="005A6FF8" w:rsidRDefault="008E3750" w:rsidP="005A6FF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n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g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h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C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l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s</w:t>
            </w:r>
          </w:p>
        </w:tc>
        <w:tc>
          <w:tcPr>
            <w:tcW w:w="1250" w:type="pct"/>
          </w:tcPr>
          <w:p w:rsidR="005A6FF8" w:rsidRPr="005A6FF8" w:rsidRDefault="008E3750" w:rsidP="005A6FF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n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g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h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C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l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s</w:t>
            </w:r>
          </w:p>
        </w:tc>
      </w:tr>
      <w:tr w:rsidR="005A6FF8" w:rsidTr="005A6FF8">
        <w:tc>
          <w:tcPr>
            <w:tcW w:w="1250" w:type="pct"/>
          </w:tcPr>
          <w:p w:rsidR="005A6FF8" w:rsidRDefault="005A6FF8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  <w:r>
              <w:t xml:space="preserve">     </w:t>
            </w:r>
            <w:r w:rsidR="0089397D"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  <w:t>Hook your reader with a great topic sentence!</w:t>
            </w:r>
          </w:p>
          <w:p w:rsidR="008E3750" w:rsidRPr="0089397D" w:rsidRDefault="008E3750">
            <w:pPr>
              <w:rPr>
                <w:rFonts w:ascii="Comic Sans MS" w:hAnsi="Comic Sans MS"/>
                <w:b/>
                <w:color w:val="D99594" w:themeColor="accent2" w:themeTint="99"/>
                <w:sz w:val="8"/>
                <w:szCs w:val="26"/>
              </w:rPr>
            </w:pPr>
          </w:p>
          <w:p w:rsidR="005A6FF8" w:rsidRDefault="005A6FF8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9397D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Start with a topic idea. </w:t>
            </w:r>
            <w:r w:rsidR="0089397D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E3750" w:rsidRPr="008E3750" w:rsidRDefault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9397D" w:rsidRDefault="005A6FF8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8E3750"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="008E3750"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9397D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Add a second topic idea. </w:t>
            </w:r>
            <w:r w:rsidR="0089397D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9397D" w:rsidRDefault="005A6FF8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8E3750"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="008E3750"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9397D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Add a third topic idea. </w:t>
            </w:r>
            <w:r w:rsidR="0089397D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5A6FF8" w:rsidRPr="008E3750" w:rsidRDefault="005A6FF8" w:rsidP="0089397D">
            <w:pPr>
              <w:rPr>
                <w:color w:val="C8686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Clincher</w:t>
            </w:r>
            <w:r w:rsidR="0089397D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: Find an interesting way to end your narrative!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 xml:space="preserve"> </w:t>
            </w:r>
          </w:p>
        </w:tc>
        <w:tc>
          <w:tcPr>
            <w:tcW w:w="1250" w:type="pct"/>
          </w:tcPr>
          <w:p w:rsidR="0089397D" w:rsidRDefault="0089397D" w:rsidP="0089397D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  <w: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  <w:t>Hook your reader with a great topic sentence!</w:t>
            </w:r>
          </w:p>
          <w:p w:rsidR="0089397D" w:rsidRPr="0089397D" w:rsidRDefault="0089397D" w:rsidP="0089397D">
            <w:pPr>
              <w:rPr>
                <w:rFonts w:ascii="Comic Sans MS" w:hAnsi="Comic Sans MS"/>
                <w:b/>
                <w:color w:val="D99594" w:themeColor="accent2" w:themeTint="99"/>
                <w:sz w:val="8"/>
                <w:szCs w:val="26"/>
              </w:rPr>
            </w:pPr>
          </w:p>
          <w:p w:rsidR="0089397D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Start with a topic idea. 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9397D" w:rsidRPr="008E3750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9397D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Add a second topic idea. 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9397D" w:rsidRPr="008E3750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9397D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Add a third topic idea. 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9397D" w:rsidRPr="008E3750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5A6FF8" w:rsidRDefault="0089397D" w:rsidP="0089397D"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Clincher</w:t>
            </w:r>
            <w:r>
              <w:rPr>
                <w:rFonts w:ascii="Comic Sans MS" w:hAnsi="Comic Sans MS"/>
                <w:b/>
                <w:color w:val="C86866"/>
                <w:sz w:val="26"/>
                <w:szCs w:val="26"/>
              </w:rPr>
              <w:t>: Find an interesting way to end your narrative!</w:t>
            </w:r>
          </w:p>
        </w:tc>
        <w:tc>
          <w:tcPr>
            <w:tcW w:w="1250" w:type="pct"/>
          </w:tcPr>
          <w:p w:rsidR="0089397D" w:rsidRDefault="0089397D" w:rsidP="0089397D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  <w: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  <w:t>Hook your reader with a great topic sentence!</w:t>
            </w:r>
          </w:p>
          <w:p w:rsidR="0089397D" w:rsidRPr="0089397D" w:rsidRDefault="0089397D" w:rsidP="0089397D">
            <w:pPr>
              <w:rPr>
                <w:rFonts w:ascii="Comic Sans MS" w:hAnsi="Comic Sans MS"/>
                <w:b/>
                <w:color w:val="D99594" w:themeColor="accent2" w:themeTint="99"/>
                <w:sz w:val="8"/>
                <w:szCs w:val="26"/>
              </w:rPr>
            </w:pPr>
          </w:p>
          <w:p w:rsidR="0089397D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Start with a topic idea. 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9397D" w:rsidRPr="008E3750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9397D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Add a second topic idea. 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9397D" w:rsidRPr="008E3750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9397D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Add a third topic idea. 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9397D" w:rsidRPr="008E3750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5A6FF8" w:rsidRDefault="0089397D" w:rsidP="0089397D"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Clincher</w:t>
            </w:r>
            <w:r>
              <w:rPr>
                <w:rFonts w:ascii="Comic Sans MS" w:hAnsi="Comic Sans MS"/>
                <w:b/>
                <w:color w:val="C86866"/>
                <w:sz w:val="26"/>
                <w:szCs w:val="26"/>
              </w:rPr>
              <w:t>: Find an interesting way to end your narrative!</w:t>
            </w:r>
          </w:p>
        </w:tc>
        <w:tc>
          <w:tcPr>
            <w:tcW w:w="1250" w:type="pct"/>
          </w:tcPr>
          <w:p w:rsidR="0089397D" w:rsidRDefault="0089397D" w:rsidP="0089397D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  <w: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  <w:t>Hook your reader with a great topic sentence!</w:t>
            </w:r>
          </w:p>
          <w:p w:rsidR="0089397D" w:rsidRPr="0089397D" w:rsidRDefault="0089397D" w:rsidP="0089397D">
            <w:pPr>
              <w:rPr>
                <w:rFonts w:ascii="Comic Sans MS" w:hAnsi="Comic Sans MS"/>
                <w:b/>
                <w:color w:val="D99594" w:themeColor="accent2" w:themeTint="99"/>
                <w:sz w:val="8"/>
                <w:szCs w:val="26"/>
              </w:rPr>
            </w:pPr>
          </w:p>
          <w:p w:rsidR="0089397D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Start with a topic idea. 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9397D" w:rsidRPr="008E3750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9397D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Add a second topic idea. 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9397D" w:rsidRPr="008E3750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9397D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 xml:space="preserve">Add a third topic idea. </w:t>
            </w:r>
            <w:r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Expand on this idea with details.</w:t>
            </w:r>
          </w:p>
          <w:p w:rsidR="0089397D" w:rsidRPr="008E3750" w:rsidRDefault="0089397D" w:rsidP="0089397D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5A6FF8" w:rsidRDefault="0089397D" w:rsidP="0089397D"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Clincher</w:t>
            </w:r>
            <w:r>
              <w:rPr>
                <w:rFonts w:ascii="Comic Sans MS" w:hAnsi="Comic Sans MS"/>
                <w:b/>
                <w:color w:val="C86866"/>
                <w:sz w:val="26"/>
                <w:szCs w:val="26"/>
              </w:rPr>
              <w:t>: Find an interesting way to end your narrative!</w:t>
            </w:r>
          </w:p>
        </w:tc>
      </w:tr>
    </w:tbl>
    <w:p w:rsidR="00333259" w:rsidRDefault="00333259"/>
    <w:sectPr w:rsidR="00333259" w:rsidSect="005A6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6FF8"/>
    <w:rsid w:val="00333259"/>
    <w:rsid w:val="005A6FF8"/>
    <w:rsid w:val="0089397D"/>
    <w:rsid w:val="008E3750"/>
    <w:rsid w:val="00916861"/>
    <w:rsid w:val="00DD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 Public Schools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Vendor</dc:creator>
  <cp:keywords/>
  <dc:description/>
  <cp:lastModifiedBy>Vendor</cp:lastModifiedBy>
  <cp:revision>2</cp:revision>
  <dcterms:created xsi:type="dcterms:W3CDTF">2014-05-08T16:39:00Z</dcterms:created>
  <dcterms:modified xsi:type="dcterms:W3CDTF">2014-05-08T16:39:00Z</dcterms:modified>
</cp:coreProperties>
</file>