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754"/>
        <w:gridCol w:w="2754"/>
        <w:gridCol w:w="2754"/>
        <w:gridCol w:w="2754"/>
      </w:tblGrid>
      <w:tr w:rsidR="005A6FF8" w:rsidTr="005A6FF8">
        <w:tc>
          <w:tcPr>
            <w:tcW w:w="1250" w:type="pct"/>
          </w:tcPr>
          <w:p w:rsidR="005A6FF8" w:rsidRPr="008E3750" w:rsidRDefault="005A6FF8" w:rsidP="005A6FF8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  <w:tc>
          <w:tcPr>
            <w:tcW w:w="1250" w:type="pct"/>
          </w:tcPr>
          <w:p w:rsidR="005A6FF8" w:rsidRPr="005A6FF8" w:rsidRDefault="008E3750" w:rsidP="005A6FF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n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g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w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i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t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h</w:t>
            </w:r>
            <w:r w:rsidRPr="008E3750">
              <w:rPr>
                <w:rFonts w:ascii="Comic Sans MS" w:hAnsi="Comic Sans MS"/>
                <w:b/>
                <w:sz w:val="40"/>
                <w:szCs w:val="40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C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40"/>
                <w:szCs w:val="40"/>
              </w:rPr>
              <w:t>l</w:t>
            </w:r>
            <w:r w:rsidRPr="008E3750">
              <w:rPr>
                <w:rFonts w:ascii="Comic Sans MS" w:hAnsi="Comic Sans MS"/>
                <w:b/>
                <w:color w:val="92D050"/>
                <w:sz w:val="40"/>
                <w:szCs w:val="40"/>
              </w:rPr>
              <w:t>o</w:t>
            </w:r>
            <w:r w:rsidRPr="008E3750">
              <w:rPr>
                <w:rFonts w:ascii="Comic Sans MS" w:hAnsi="Comic Sans MS"/>
                <w:b/>
                <w:color w:val="0070C0"/>
                <w:sz w:val="40"/>
                <w:szCs w:val="40"/>
              </w:rPr>
              <w:t>r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40"/>
                <w:szCs w:val="40"/>
              </w:rPr>
              <w:t>s</w:t>
            </w:r>
          </w:p>
        </w:tc>
      </w:tr>
      <w:tr w:rsidR="005A6FF8" w:rsidTr="005A6FF8">
        <w:tc>
          <w:tcPr>
            <w:tcW w:w="1250" w:type="pct"/>
          </w:tcPr>
          <w:p w:rsidR="005A6FF8" w:rsidRDefault="005A6FF8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>
              <w:t xml:space="preserve">     </w:t>
            </w:r>
            <w:r w:rsidRPr="008E3750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Turn question into a topic sentence</w:t>
            </w:r>
            <w:r w:rsidR="008E3750" w:rsidRPr="008E3750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.</w:t>
            </w:r>
          </w:p>
          <w:p w:rsidR="008E3750" w:rsidRPr="008E3750" w:rsidRDefault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</w:p>
          <w:p w:rsidR="005A6FF8" w:rsidRDefault="005A6FF8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 w:rsid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5A6FF8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8E3750"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E3750"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 w:rsid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="008E3750"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E3750"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5A6FF8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="008E3750"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E3750"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 w:rsid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="008E3750"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="008E3750"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="008E3750"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Pr="008E3750" w:rsidRDefault="005A6FF8" w:rsidP="005A6FF8">
            <w:pPr>
              <w:rPr>
                <w:color w:val="C8686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 xml:space="preserve">Clincher restates your topic </w:t>
            </w:r>
            <w:r w:rsidR="008E3750"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s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entence</w:t>
            </w:r>
            <w:r w:rsidR="008E3750" w:rsidRPr="008E3750">
              <w:rPr>
                <w:rFonts w:ascii="Comic Sans MS" w:hAnsi="Comic Sans MS"/>
                <w:color w:val="C86866"/>
                <w:sz w:val="26"/>
                <w:szCs w:val="26"/>
              </w:rPr>
              <w:t>.</w:t>
            </w:r>
          </w:p>
        </w:tc>
        <w:tc>
          <w:tcPr>
            <w:tcW w:w="1250" w:type="pct"/>
          </w:tcPr>
          <w:p w:rsid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Turn question into a topic sentence.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E3750" w:rsidP="008E3750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 restates your topic sentence</w:t>
            </w:r>
            <w:r w:rsidRPr="008E3750">
              <w:rPr>
                <w:rFonts w:ascii="Comic Sans MS" w:hAnsi="Comic Sans MS"/>
                <w:color w:val="C86866"/>
                <w:sz w:val="26"/>
                <w:szCs w:val="26"/>
              </w:rPr>
              <w:t>.</w:t>
            </w:r>
          </w:p>
        </w:tc>
        <w:tc>
          <w:tcPr>
            <w:tcW w:w="1250" w:type="pct"/>
          </w:tcPr>
          <w:p w:rsid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Turn question into a topic sentence.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E3750" w:rsidP="008E3750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 restates your topic sentence</w:t>
            </w:r>
            <w:r w:rsidRPr="008E3750">
              <w:rPr>
                <w:rFonts w:ascii="Comic Sans MS" w:hAnsi="Comic Sans MS"/>
                <w:color w:val="C86866"/>
                <w:sz w:val="26"/>
                <w:szCs w:val="26"/>
              </w:rPr>
              <w:t>.</w:t>
            </w:r>
          </w:p>
        </w:tc>
        <w:tc>
          <w:tcPr>
            <w:tcW w:w="1250" w:type="pct"/>
          </w:tcPr>
          <w:p w:rsid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  <w:r w:rsidRPr="008E3750"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  <w:t>Turn question into a topic sentence.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D99594" w:themeColor="accent2" w:themeTint="99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E36C0A" w:themeColor="accent6" w:themeShade="BF"/>
                <w:sz w:val="26"/>
                <w:szCs w:val="26"/>
              </w:rPr>
              <w:t>Use transition words.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“Quote details from the reading</w:t>
            </w:r>
            <w:r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.</w:t>
            </w:r>
            <w:r w:rsidRPr="008E3750">
              <w:rPr>
                <w:rFonts w:ascii="Comic Sans MS" w:hAnsi="Comic Sans MS"/>
                <w:b/>
                <w:color w:val="76923C" w:themeColor="accent3" w:themeShade="BF"/>
                <w:sz w:val="26"/>
                <w:szCs w:val="26"/>
              </w:rPr>
              <w:t>”</w:t>
            </w:r>
            <w:r w:rsidRPr="005A6FF8"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Pr="008E3750">
              <w:rPr>
                <w:rFonts w:ascii="Comic Sans MS" w:hAnsi="Comic Sans MS"/>
                <w:b/>
                <w:color w:val="0070C0"/>
                <w:sz w:val="26"/>
                <w:szCs w:val="26"/>
              </w:rPr>
              <w:t>Explain, this is important because…</w:t>
            </w:r>
          </w:p>
          <w:p w:rsidR="008E3750" w:rsidRPr="008E3750" w:rsidRDefault="008E3750" w:rsidP="008E3750">
            <w:pPr>
              <w:rPr>
                <w:rFonts w:ascii="Comic Sans MS" w:hAnsi="Comic Sans MS"/>
                <w:b/>
                <w:color w:val="0070C0"/>
                <w:sz w:val="26"/>
                <w:szCs w:val="26"/>
              </w:rPr>
            </w:pPr>
          </w:p>
          <w:p w:rsidR="005A6FF8" w:rsidRDefault="008E3750" w:rsidP="008E3750">
            <w:r w:rsidRPr="005A6FF8">
              <w:rPr>
                <w:rFonts w:ascii="Comic Sans MS" w:hAnsi="Comic Sans MS"/>
                <w:sz w:val="26"/>
                <w:szCs w:val="26"/>
              </w:rPr>
              <w:t xml:space="preserve">     </w:t>
            </w:r>
            <w:r w:rsidRPr="008E3750">
              <w:rPr>
                <w:rFonts w:ascii="Comic Sans MS" w:hAnsi="Comic Sans MS"/>
                <w:b/>
                <w:color w:val="C86866"/>
                <w:sz w:val="26"/>
                <w:szCs w:val="26"/>
              </w:rPr>
              <w:t>Clincher restates your topic sentence</w:t>
            </w:r>
            <w:r w:rsidRPr="008E3750">
              <w:rPr>
                <w:rFonts w:ascii="Comic Sans MS" w:hAnsi="Comic Sans MS"/>
                <w:color w:val="C86866"/>
                <w:sz w:val="26"/>
                <w:szCs w:val="26"/>
              </w:rPr>
              <w:t>.</w:t>
            </w:r>
          </w:p>
        </w:tc>
      </w:tr>
    </w:tbl>
    <w:p w:rsidR="00333259" w:rsidRDefault="00333259"/>
    <w:sectPr w:rsidR="00333259" w:rsidSect="005A6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FF8"/>
    <w:rsid w:val="00333259"/>
    <w:rsid w:val="005A6FF8"/>
    <w:rsid w:val="008E3750"/>
    <w:rsid w:val="00DD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 Public Schools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Vendor</dc:creator>
  <cp:keywords/>
  <dc:description/>
  <cp:lastModifiedBy>Vendor</cp:lastModifiedBy>
  <cp:revision>1</cp:revision>
  <dcterms:created xsi:type="dcterms:W3CDTF">2013-01-22T16:44:00Z</dcterms:created>
  <dcterms:modified xsi:type="dcterms:W3CDTF">2013-01-22T17:03:00Z</dcterms:modified>
</cp:coreProperties>
</file>